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352CF" w14:textId="20EE2DAD" w:rsidR="00F84EAC" w:rsidRPr="00DD0906" w:rsidRDefault="00D15A7A" w:rsidP="00930502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D0906">
        <w:rPr>
          <w:rFonts w:ascii="Times New Roman" w:hAnsi="Times New Roman" w:cs="Times New Roman"/>
          <w:b/>
          <w:bCs/>
          <w:sz w:val="20"/>
          <w:szCs w:val="20"/>
        </w:rPr>
        <w:t>48-60</w:t>
      </w:r>
      <w:r w:rsidR="00834E3D" w:rsidRPr="00DD0906">
        <w:rPr>
          <w:rFonts w:ascii="Times New Roman" w:hAnsi="Times New Roman" w:cs="Times New Roman"/>
          <w:b/>
          <w:bCs/>
          <w:sz w:val="20"/>
          <w:szCs w:val="20"/>
        </w:rPr>
        <w:t xml:space="preserve"> AY </w:t>
      </w:r>
      <w:r w:rsidR="003F6A2C" w:rsidRPr="00DD0906">
        <w:rPr>
          <w:rFonts w:ascii="Times New Roman" w:hAnsi="Times New Roman" w:cs="Times New Roman"/>
          <w:b/>
          <w:bCs/>
          <w:sz w:val="20"/>
          <w:szCs w:val="20"/>
        </w:rPr>
        <w:t>EYLÜL AYI PLANI</w:t>
      </w:r>
    </w:p>
    <w:p w14:paraId="5AF3F590" w14:textId="3C40050C" w:rsidR="00231EB9" w:rsidRPr="00DD0906" w:rsidRDefault="00AE7448" w:rsidP="00930502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D0906">
        <w:rPr>
          <w:rFonts w:ascii="Times New Roman" w:hAnsi="Times New Roman" w:cs="Times New Roman"/>
          <w:b/>
          <w:bCs/>
          <w:sz w:val="20"/>
          <w:szCs w:val="20"/>
        </w:rPr>
        <w:t>Okul Adı:</w:t>
      </w:r>
      <w:r w:rsidR="00BF22A4">
        <w:rPr>
          <w:rFonts w:ascii="Times New Roman" w:hAnsi="Times New Roman" w:cs="Times New Roman"/>
          <w:b/>
          <w:bCs/>
          <w:sz w:val="20"/>
          <w:szCs w:val="20"/>
        </w:rPr>
        <w:t xml:space="preserve"> HACI AHMET İLHAN İLKOKULU </w:t>
      </w:r>
    </w:p>
    <w:p w14:paraId="1242BEE9" w14:textId="7F0E6570" w:rsidR="00AE7448" w:rsidRPr="00DD0906" w:rsidRDefault="00E94E5B" w:rsidP="00930502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D0906">
        <w:rPr>
          <w:rFonts w:ascii="Times New Roman" w:hAnsi="Times New Roman" w:cs="Times New Roman"/>
          <w:b/>
          <w:bCs/>
          <w:sz w:val="20"/>
          <w:szCs w:val="20"/>
        </w:rPr>
        <w:t xml:space="preserve">Öğretmenin </w:t>
      </w:r>
      <w:r w:rsidR="00AE7448" w:rsidRPr="00DD0906">
        <w:rPr>
          <w:rFonts w:ascii="Times New Roman" w:hAnsi="Times New Roman" w:cs="Times New Roman"/>
          <w:b/>
          <w:bCs/>
          <w:sz w:val="20"/>
          <w:szCs w:val="20"/>
        </w:rPr>
        <w:t>Ad</w:t>
      </w:r>
      <w:r w:rsidRPr="00DD0906">
        <w:rPr>
          <w:rFonts w:ascii="Times New Roman" w:hAnsi="Times New Roman" w:cs="Times New Roman"/>
          <w:b/>
          <w:bCs/>
          <w:sz w:val="20"/>
          <w:szCs w:val="20"/>
        </w:rPr>
        <w:t>ı</w:t>
      </w:r>
      <w:r w:rsidR="00AE7448" w:rsidRPr="00DD0906">
        <w:rPr>
          <w:rFonts w:ascii="Times New Roman" w:hAnsi="Times New Roman" w:cs="Times New Roman"/>
          <w:b/>
          <w:bCs/>
          <w:sz w:val="20"/>
          <w:szCs w:val="20"/>
        </w:rPr>
        <w:t>-Soyad</w:t>
      </w:r>
      <w:r w:rsidRPr="00DD0906">
        <w:rPr>
          <w:rFonts w:ascii="Times New Roman" w:hAnsi="Times New Roman" w:cs="Times New Roman"/>
          <w:b/>
          <w:bCs/>
          <w:sz w:val="20"/>
          <w:szCs w:val="20"/>
        </w:rPr>
        <w:t>ı</w:t>
      </w:r>
      <w:r w:rsidR="00AE7448" w:rsidRPr="00DD0906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BF22A4">
        <w:rPr>
          <w:rFonts w:ascii="Times New Roman" w:hAnsi="Times New Roman" w:cs="Times New Roman"/>
          <w:b/>
          <w:bCs/>
          <w:sz w:val="20"/>
          <w:szCs w:val="20"/>
        </w:rPr>
        <w:t xml:space="preserve"> BAHRİYE PINAR GÖKKAYA </w:t>
      </w: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83"/>
        <w:gridCol w:w="7579"/>
      </w:tblGrid>
      <w:tr w:rsidR="00050F15" w:rsidRPr="00DD0906" w14:paraId="0457F419" w14:textId="77777777" w:rsidTr="00CC54F7">
        <w:trPr>
          <w:trHeight w:val="1134"/>
        </w:trPr>
        <w:tc>
          <w:tcPr>
            <w:tcW w:w="1271" w:type="dxa"/>
          </w:tcPr>
          <w:p w14:paraId="00C61992" w14:textId="77777777" w:rsidR="00050F15" w:rsidRPr="00DD0906" w:rsidRDefault="00050F15" w:rsidP="009305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9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Alan Becerileri</w:t>
            </w:r>
          </w:p>
        </w:tc>
        <w:tc>
          <w:tcPr>
            <w:tcW w:w="7791" w:type="dxa"/>
          </w:tcPr>
          <w:p w14:paraId="1FE1D9F0" w14:textId="4F9531E4" w:rsidR="00207F2C" w:rsidRPr="00DD0906" w:rsidRDefault="00207F2C" w:rsidP="00930502">
            <w:pPr>
              <w:pStyle w:val="NormalWeb"/>
              <w:spacing w:before="0" w:beforeAutospacing="0" w:line="360" w:lineRule="auto"/>
              <w:rPr>
                <w:color w:val="212529"/>
                <w:sz w:val="20"/>
                <w:szCs w:val="20"/>
              </w:rPr>
            </w:pPr>
            <w:r w:rsidRPr="00DD0906">
              <w:rPr>
                <w:rStyle w:val="Gl"/>
                <w:rFonts w:eastAsiaTheme="majorEastAsia"/>
                <w:color w:val="212529"/>
                <w:sz w:val="20"/>
                <w:szCs w:val="20"/>
              </w:rPr>
              <w:t>Türkçe Alanı:</w:t>
            </w:r>
            <w:r w:rsidRPr="00DD0906">
              <w:rPr>
                <w:color w:val="212529"/>
                <w:sz w:val="20"/>
                <w:szCs w:val="20"/>
              </w:rPr>
              <w:br/>
              <w:t>TADB. Dinleme</w:t>
            </w:r>
            <w:r w:rsidRPr="00DD0906">
              <w:rPr>
                <w:color w:val="212529"/>
                <w:sz w:val="20"/>
                <w:szCs w:val="20"/>
              </w:rPr>
              <w:br/>
              <w:t>TAOB. Okuma</w:t>
            </w:r>
            <w:r w:rsidRPr="00DD0906">
              <w:rPr>
                <w:color w:val="212529"/>
                <w:sz w:val="20"/>
                <w:szCs w:val="20"/>
              </w:rPr>
              <w:br/>
              <w:t>TAKB. Konuşma</w:t>
            </w:r>
          </w:p>
          <w:p w14:paraId="367294F2" w14:textId="72127ED5" w:rsidR="00207F2C" w:rsidRPr="00DD0906" w:rsidRDefault="00207F2C" w:rsidP="00930502">
            <w:pPr>
              <w:pStyle w:val="NormalWeb"/>
              <w:spacing w:line="360" w:lineRule="auto"/>
              <w:rPr>
                <w:color w:val="212529"/>
                <w:sz w:val="20"/>
                <w:szCs w:val="20"/>
              </w:rPr>
            </w:pPr>
            <w:r w:rsidRPr="00DD0906">
              <w:rPr>
                <w:rStyle w:val="Gl"/>
                <w:rFonts w:eastAsiaTheme="majorEastAsia"/>
                <w:color w:val="212529"/>
                <w:sz w:val="20"/>
                <w:szCs w:val="20"/>
              </w:rPr>
              <w:t>Matematik Alanı:</w:t>
            </w:r>
            <w:r w:rsidR="005E1CCB">
              <w:rPr>
                <w:rStyle w:val="Gl"/>
                <w:rFonts w:eastAsiaTheme="majorEastAsia"/>
                <w:color w:val="212529"/>
                <w:sz w:val="20"/>
                <w:szCs w:val="20"/>
              </w:rPr>
              <w:br/>
            </w:r>
            <w:r w:rsidR="005E1CCB" w:rsidRPr="00DD0906">
              <w:rPr>
                <w:color w:val="212529"/>
                <w:sz w:val="20"/>
                <w:szCs w:val="20"/>
              </w:rPr>
              <w:t>MAB6. Sayma</w:t>
            </w:r>
            <w:r w:rsidRPr="00DD0906">
              <w:rPr>
                <w:color w:val="212529"/>
                <w:sz w:val="20"/>
                <w:szCs w:val="20"/>
              </w:rPr>
              <w:br/>
              <w:t>MAB1. Matematiksel Muhakeme</w:t>
            </w:r>
          </w:p>
          <w:p w14:paraId="64C8C9B3" w14:textId="508F45A1" w:rsidR="00207F2C" w:rsidRPr="00DD0906" w:rsidRDefault="00207F2C" w:rsidP="00930502">
            <w:pPr>
              <w:pStyle w:val="NormalWeb"/>
              <w:spacing w:line="360" w:lineRule="auto"/>
              <w:rPr>
                <w:color w:val="212529"/>
                <w:sz w:val="20"/>
                <w:szCs w:val="20"/>
              </w:rPr>
            </w:pPr>
            <w:r w:rsidRPr="00DD0906">
              <w:rPr>
                <w:rStyle w:val="Gl"/>
                <w:rFonts w:eastAsiaTheme="majorEastAsia"/>
                <w:color w:val="212529"/>
                <w:sz w:val="20"/>
                <w:szCs w:val="20"/>
              </w:rPr>
              <w:t>Fen Alanı:</w:t>
            </w:r>
            <w:r w:rsidRPr="00DD0906">
              <w:rPr>
                <w:color w:val="212529"/>
                <w:sz w:val="20"/>
                <w:szCs w:val="20"/>
              </w:rPr>
              <w:br/>
            </w:r>
            <w:r w:rsidR="003E22CE" w:rsidRPr="00DD0906">
              <w:rPr>
                <w:color w:val="212529"/>
                <w:sz w:val="20"/>
                <w:szCs w:val="20"/>
              </w:rPr>
              <w:t>Bilimsel Gözlem Yapma</w:t>
            </w:r>
            <w:r w:rsidR="00D15A7A" w:rsidRPr="00DD0906">
              <w:rPr>
                <w:color w:val="212529"/>
                <w:sz w:val="20"/>
                <w:szCs w:val="20"/>
              </w:rPr>
              <w:br/>
              <w:t>Deney Yapma</w:t>
            </w:r>
          </w:p>
          <w:p w14:paraId="05EEC44D" w14:textId="61A4EC71" w:rsidR="00207F2C" w:rsidRPr="00DD0906" w:rsidRDefault="00207F2C" w:rsidP="00930502">
            <w:pPr>
              <w:pStyle w:val="NormalWeb"/>
              <w:spacing w:line="360" w:lineRule="auto"/>
              <w:rPr>
                <w:color w:val="212529"/>
                <w:sz w:val="20"/>
                <w:szCs w:val="20"/>
              </w:rPr>
            </w:pPr>
            <w:r w:rsidRPr="00DD0906">
              <w:rPr>
                <w:rStyle w:val="Gl"/>
                <w:rFonts w:eastAsiaTheme="majorEastAsia"/>
                <w:color w:val="212529"/>
                <w:sz w:val="20"/>
                <w:szCs w:val="20"/>
              </w:rPr>
              <w:t>Sosyal Alanı:</w:t>
            </w:r>
            <w:r w:rsidRPr="00DD0906">
              <w:rPr>
                <w:color w:val="212529"/>
                <w:sz w:val="20"/>
                <w:szCs w:val="20"/>
              </w:rPr>
              <w:br/>
            </w:r>
            <w:r w:rsidR="00D15A7A" w:rsidRPr="00DD0906">
              <w:rPr>
                <w:color w:val="212529"/>
                <w:sz w:val="20"/>
                <w:szCs w:val="20"/>
              </w:rPr>
              <w:t>SBAB1. Zamanı Algılama ve Kronolojik Düşünme</w:t>
            </w:r>
          </w:p>
          <w:p w14:paraId="33ED8382" w14:textId="38DA6B9F" w:rsidR="00207F2C" w:rsidRPr="00DD0906" w:rsidRDefault="00207F2C" w:rsidP="00930502">
            <w:pPr>
              <w:pStyle w:val="NormalWeb"/>
              <w:spacing w:before="0" w:beforeAutospacing="0" w:line="360" w:lineRule="auto"/>
              <w:rPr>
                <w:color w:val="212529"/>
                <w:sz w:val="20"/>
                <w:szCs w:val="20"/>
              </w:rPr>
            </w:pPr>
            <w:r w:rsidRPr="00DD0906">
              <w:rPr>
                <w:rStyle w:val="Gl"/>
                <w:rFonts w:eastAsiaTheme="majorEastAsia"/>
                <w:color w:val="212529"/>
                <w:sz w:val="20"/>
                <w:szCs w:val="20"/>
              </w:rPr>
              <w:t>Hareket ve Sağlık Alanı</w:t>
            </w:r>
            <w:r w:rsidRPr="00DD0906">
              <w:rPr>
                <w:color w:val="212529"/>
                <w:sz w:val="20"/>
                <w:szCs w:val="20"/>
              </w:rPr>
              <w:br/>
              <w:t>HSAB1. Aktif Yaşam İçin Psikomotor Beceriler</w:t>
            </w:r>
            <w:r w:rsidRPr="00DD0906">
              <w:rPr>
                <w:color w:val="212529"/>
                <w:sz w:val="20"/>
                <w:szCs w:val="20"/>
              </w:rPr>
              <w:br/>
              <w:t>HSAB2. Aktif ve Zinde Yaşam için Sağlık Becerileri</w:t>
            </w:r>
          </w:p>
          <w:p w14:paraId="39DADB48" w14:textId="49DB0239" w:rsidR="00207F2C" w:rsidRPr="00DD0906" w:rsidRDefault="00207F2C" w:rsidP="00930502">
            <w:pPr>
              <w:pStyle w:val="NormalWeb"/>
              <w:spacing w:line="360" w:lineRule="auto"/>
              <w:rPr>
                <w:color w:val="212529"/>
                <w:sz w:val="20"/>
                <w:szCs w:val="20"/>
              </w:rPr>
            </w:pPr>
            <w:r w:rsidRPr="00DD0906">
              <w:rPr>
                <w:rStyle w:val="Gl"/>
                <w:rFonts w:eastAsiaTheme="majorEastAsia"/>
                <w:color w:val="212529"/>
                <w:sz w:val="20"/>
                <w:szCs w:val="20"/>
              </w:rPr>
              <w:t>Sanat Alanı:</w:t>
            </w:r>
            <w:r w:rsidRPr="00DD0906">
              <w:rPr>
                <w:color w:val="212529"/>
                <w:sz w:val="20"/>
                <w:szCs w:val="20"/>
              </w:rPr>
              <w:br/>
              <w:t>SNAB2. Sanat Eseri İnceleme</w:t>
            </w:r>
            <w:r w:rsidR="00890BBA" w:rsidRPr="00DD0906">
              <w:rPr>
                <w:color w:val="212529"/>
                <w:sz w:val="20"/>
                <w:szCs w:val="20"/>
              </w:rPr>
              <w:br/>
              <w:t>SNAB4. Sanatsal Uygulama Yapma</w:t>
            </w:r>
          </w:p>
          <w:p w14:paraId="36D0D3BE" w14:textId="08A504A6" w:rsidR="00585103" w:rsidRPr="00DD0906" w:rsidRDefault="00207F2C" w:rsidP="00930502">
            <w:pPr>
              <w:pStyle w:val="NormalWeb"/>
              <w:spacing w:line="360" w:lineRule="auto"/>
              <w:rPr>
                <w:color w:val="212529"/>
                <w:sz w:val="20"/>
                <w:szCs w:val="20"/>
              </w:rPr>
            </w:pPr>
            <w:r w:rsidRPr="00DD0906">
              <w:rPr>
                <w:rStyle w:val="Gl"/>
                <w:rFonts w:eastAsiaTheme="majorEastAsia"/>
                <w:color w:val="212529"/>
                <w:sz w:val="20"/>
                <w:szCs w:val="20"/>
              </w:rPr>
              <w:t>Müzik Alanı:</w:t>
            </w:r>
            <w:r w:rsidRPr="00DD0906">
              <w:rPr>
                <w:color w:val="212529"/>
                <w:sz w:val="20"/>
                <w:szCs w:val="20"/>
              </w:rPr>
              <w:br/>
              <w:t>MDB1. Müziksel Dinleme</w:t>
            </w:r>
            <w:r w:rsidRPr="00DD0906">
              <w:rPr>
                <w:color w:val="212529"/>
                <w:sz w:val="20"/>
                <w:szCs w:val="20"/>
              </w:rPr>
              <w:br/>
              <w:t>MSB2. Müziksel Söyleme</w:t>
            </w:r>
            <w:r w:rsidRPr="00DD0906">
              <w:rPr>
                <w:color w:val="212529"/>
                <w:sz w:val="20"/>
                <w:szCs w:val="20"/>
              </w:rPr>
              <w:br/>
              <w:t>MHB4. Müziksel Hareket</w:t>
            </w:r>
            <w:r w:rsidR="000756C0" w:rsidRPr="00DD0906">
              <w:rPr>
                <w:color w:val="212529"/>
                <w:sz w:val="20"/>
                <w:szCs w:val="20"/>
              </w:rPr>
              <w:br/>
            </w:r>
          </w:p>
        </w:tc>
      </w:tr>
      <w:tr w:rsidR="00050F15" w:rsidRPr="00DD0906" w14:paraId="756E6FB5" w14:textId="77777777" w:rsidTr="00CC54F7">
        <w:trPr>
          <w:trHeight w:val="1134"/>
        </w:trPr>
        <w:tc>
          <w:tcPr>
            <w:tcW w:w="1271" w:type="dxa"/>
          </w:tcPr>
          <w:p w14:paraId="3D3C0EEA" w14:textId="77777777" w:rsidR="00050F15" w:rsidRPr="00DD0906" w:rsidRDefault="00050F15" w:rsidP="009305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9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Kavramsal Beceriler</w:t>
            </w:r>
          </w:p>
        </w:tc>
        <w:tc>
          <w:tcPr>
            <w:tcW w:w="7791" w:type="dxa"/>
          </w:tcPr>
          <w:p w14:paraId="764CA54D" w14:textId="78E9A677" w:rsidR="00585103" w:rsidRPr="00DD0906" w:rsidRDefault="001F4F05" w:rsidP="00930502">
            <w:pPr>
              <w:pStyle w:val="NormalWeb"/>
              <w:spacing w:line="360" w:lineRule="auto"/>
              <w:rPr>
                <w:color w:val="212529"/>
                <w:sz w:val="20"/>
                <w:szCs w:val="20"/>
              </w:rPr>
            </w:pPr>
            <w:r w:rsidRPr="00DD0906">
              <w:rPr>
                <w:rStyle w:val="Gl"/>
                <w:rFonts w:eastAsiaTheme="majorEastAsia"/>
                <w:color w:val="212529"/>
                <w:sz w:val="20"/>
                <w:szCs w:val="20"/>
              </w:rPr>
              <w:t xml:space="preserve">KB1. </w:t>
            </w:r>
            <w:r w:rsidR="00E14E4B" w:rsidRPr="00DD0906">
              <w:rPr>
                <w:rStyle w:val="Gl"/>
                <w:rFonts w:eastAsiaTheme="majorEastAsia"/>
                <w:color w:val="212529"/>
                <w:sz w:val="20"/>
                <w:szCs w:val="20"/>
              </w:rPr>
              <w:t>Temel Beceriler</w:t>
            </w:r>
            <w:r w:rsidR="00E14E4B" w:rsidRPr="00DD0906">
              <w:rPr>
                <w:rStyle w:val="Gl"/>
                <w:rFonts w:eastAsiaTheme="majorEastAsia"/>
                <w:color w:val="212529"/>
                <w:sz w:val="20"/>
                <w:szCs w:val="20"/>
              </w:rPr>
              <w:br/>
            </w:r>
            <w:r w:rsidRPr="00DD0906">
              <w:rPr>
                <w:rStyle w:val="Gl"/>
                <w:rFonts w:eastAsiaTheme="majorEastAsia"/>
                <w:b w:val="0"/>
                <w:bCs w:val="0"/>
                <w:color w:val="212529"/>
                <w:sz w:val="20"/>
                <w:szCs w:val="20"/>
              </w:rPr>
              <w:t>Sayma</w:t>
            </w:r>
            <w:r w:rsidR="00E14E4B" w:rsidRPr="00DD0906">
              <w:rPr>
                <w:rStyle w:val="Gl"/>
                <w:rFonts w:eastAsiaTheme="majorEastAsia"/>
                <w:b w:val="0"/>
                <w:bCs w:val="0"/>
                <w:color w:val="212529"/>
                <w:sz w:val="20"/>
                <w:szCs w:val="20"/>
              </w:rPr>
              <w:t>k</w:t>
            </w:r>
            <w:r w:rsidR="00E14E4B" w:rsidRPr="00DD0906">
              <w:rPr>
                <w:rStyle w:val="Gl"/>
                <w:b w:val="0"/>
                <w:bCs w:val="0"/>
                <w:color w:val="212529"/>
                <w:sz w:val="20"/>
                <w:szCs w:val="20"/>
              </w:rPr>
              <w:br/>
            </w:r>
            <w:r w:rsidR="009C4E8F" w:rsidRPr="00DD0906">
              <w:rPr>
                <w:color w:val="212529"/>
                <w:sz w:val="20"/>
                <w:szCs w:val="20"/>
              </w:rPr>
              <w:t>Çizmek</w:t>
            </w:r>
            <w:r w:rsidR="009C4E8F" w:rsidRPr="00DD0906">
              <w:rPr>
                <w:color w:val="212529"/>
                <w:sz w:val="20"/>
                <w:szCs w:val="20"/>
              </w:rPr>
              <w:br/>
              <w:t xml:space="preserve">Bulmak </w:t>
            </w:r>
            <w:r w:rsidR="009C4E8F" w:rsidRPr="00DD0906">
              <w:rPr>
                <w:color w:val="212529"/>
                <w:sz w:val="20"/>
                <w:szCs w:val="20"/>
              </w:rPr>
              <w:br/>
              <w:t>Seçmek</w:t>
            </w:r>
            <w:r w:rsidR="007D0572" w:rsidRPr="00DD0906">
              <w:rPr>
                <w:color w:val="212529"/>
                <w:sz w:val="20"/>
                <w:szCs w:val="20"/>
              </w:rPr>
              <w:br/>
            </w:r>
            <w:r w:rsidR="009C4E8F" w:rsidRPr="00DD0906">
              <w:rPr>
                <w:color w:val="212529"/>
                <w:sz w:val="20"/>
                <w:szCs w:val="20"/>
              </w:rPr>
              <w:t xml:space="preserve">Belirlemek </w:t>
            </w:r>
            <w:r w:rsidR="0097765E" w:rsidRPr="00DD0906">
              <w:rPr>
                <w:color w:val="212529"/>
                <w:sz w:val="20"/>
                <w:szCs w:val="20"/>
              </w:rPr>
              <w:br/>
            </w:r>
            <w:r w:rsidR="00624F8C" w:rsidRPr="00DD0906">
              <w:rPr>
                <w:b/>
                <w:bCs/>
                <w:color w:val="212529"/>
                <w:sz w:val="20"/>
                <w:szCs w:val="20"/>
              </w:rPr>
              <w:t>KB2.2. Gözlemleme Becerisi</w:t>
            </w:r>
            <w:r w:rsidR="00D608C3" w:rsidRPr="00DD0906">
              <w:rPr>
                <w:color w:val="212529"/>
                <w:sz w:val="20"/>
                <w:szCs w:val="20"/>
              </w:rPr>
              <w:br/>
              <w:t>KB2.2.SB1. Gözleme ilişkin amaç-ölçüt belirlemek</w:t>
            </w:r>
            <w:r w:rsidR="00D608C3" w:rsidRPr="00DD0906">
              <w:rPr>
                <w:color w:val="212529"/>
                <w:sz w:val="20"/>
                <w:szCs w:val="20"/>
              </w:rPr>
              <w:br/>
            </w:r>
            <w:r w:rsidR="00D608C3" w:rsidRPr="00DD0906">
              <w:rPr>
                <w:color w:val="212529"/>
                <w:sz w:val="20"/>
                <w:szCs w:val="20"/>
              </w:rPr>
              <w:lastRenderedPageBreak/>
              <w:t>KB2.2.SB2. Uygun veri toplama aracı ile veri toplamak</w:t>
            </w:r>
            <w:r w:rsidR="00D608C3" w:rsidRPr="00DD0906">
              <w:rPr>
                <w:color w:val="212529"/>
                <w:sz w:val="20"/>
                <w:szCs w:val="20"/>
              </w:rPr>
              <w:br/>
              <w:t>KB2.2.SB3. Toplanan verileri sınıflandırmak ve kaydetmek</w:t>
            </w:r>
            <w:r w:rsidRPr="00DD0906">
              <w:rPr>
                <w:color w:val="212529"/>
                <w:sz w:val="20"/>
                <w:szCs w:val="20"/>
              </w:rPr>
              <w:br/>
            </w:r>
            <w:r w:rsidR="00CA1D40" w:rsidRPr="00DD0906">
              <w:rPr>
                <w:color w:val="212529"/>
                <w:sz w:val="20"/>
                <w:szCs w:val="20"/>
              </w:rPr>
              <w:br/>
            </w:r>
            <w:r w:rsidRPr="00DD0906">
              <w:rPr>
                <w:b/>
                <w:bCs/>
                <w:color w:val="212529"/>
                <w:sz w:val="20"/>
                <w:szCs w:val="20"/>
              </w:rPr>
              <w:t>KB2.4. Çözümleme Becerisi</w:t>
            </w:r>
            <w:r w:rsidRPr="00DD0906">
              <w:rPr>
                <w:color w:val="212529"/>
                <w:sz w:val="20"/>
                <w:szCs w:val="20"/>
              </w:rPr>
              <w:br/>
              <w:t>KB2.4.SB1. Nesne olgu ve olaylara ilişkin parçaları belirlemek</w:t>
            </w:r>
            <w:r w:rsidR="009F001D" w:rsidRPr="00DD0906">
              <w:rPr>
                <w:color w:val="212529"/>
                <w:sz w:val="20"/>
                <w:szCs w:val="20"/>
              </w:rPr>
              <w:br/>
              <w:t>KB2.4.SB2. Parçalar arasındaki ilişkileri belirlemek</w:t>
            </w:r>
            <w:r w:rsidR="00005E94" w:rsidRPr="00DD0906">
              <w:rPr>
                <w:color w:val="212529"/>
                <w:sz w:val="20"/>
                <w:szCs w:val="20"/>
              </w:rPr>
              <w:br/>
            </w:r>
          </w:p>
        </w:tc>
      </w:tr>
      <w:tr w:rsidR="00050F15" w:rsidRPr="00DD0906" w14:paraId="25F44C6E" w14:textId="77777777" w:rsidTr="00CC54F7">
        <w:trPr>
          <w:trHeight w:val="1134"/>
        </w:trPr>
        <w:tc>
          <w:tcPr>
            <w:tcW w:w="1271" w:type="dxa"/>
          </w:tcPr>
          <w:p w14:paraId="28C072F5" w14:textId="77777777" w:rsidR="00050F15" w:rsidRPr="00DD0906" w:rsidRDefault="00050F15" w:rsidP="009305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9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lastRenderedPageBreak/>
              <w:t>Eğilimler</w:t>
            </w:r>
          </w:p>
        </w:tc>
        <w:tc>
          <w:tcPr>
            <w:tcW w:w="7791" w:type="dxa"/>
          </w:tcPr>
          <w:p w14:paraId="65424A69" w14:textId="4D8A3108" w:rsidR="007D0572" w:rsidRPr="00DD0906" w:rsidRDefault="00050F15" w:rsidP="00930502">
            <w:pPr>
              <w:pStyle w:val="NormalWeb"/>
              <w:spacing w:before="0" w:beforeAutospacing="0" w:line="360" w:lineRule="auto"/>
              <w:rPr>
                <w:color w:val="212529"/>
                <w:sz w:val="20"/>
                <w:szCs w:val="20"/>
              </w:rPr>
            </w:pPr>
            <w:r w:rsidRPr="00DD0906">
              <w:rPr>
                <w:rStyle w:val="Gl"/>
                <w:rFonts w:eastAsiaTheme="majorEastAsia"/>
                <w:color w:val="212529"/>
                <w:sz w:val="20"/>
                <w:szCs w:val="20"/>
              </w:rPr>
              <w:t>E1. Benlik Eğilimleri</w:t>
            </w:r>
            <w:r w:rsidRPr="00DD0906">
              <w:rPr>
                <w:color w:val="212529"/>
                <w:sz w:val="20"/>
                <w:szCs w:val="20"/>
              </w:rPr>
              <w:br/>
              <w:t>E1.1. Merak</w:t>
            </w:r>
            <w:r w:rsidR="00D56D3D" w:rsidRPr="00DD0906">
              <w:rPr>
                <w:color w:val="212529"/>
                <w:sz w:val="20"/>
                <w:szCs w:val="20"/>
              </w:rPr>
              <w:br/>
              <w:t>E1.5. Kendine Güvenme (Öz Güven)</w:t>
            </w:r>
          </w:p>
          <w:p w14:paraId="6F0D5F02" w14:textId="23C04D5D" w:rsidR="007D0572" w:rsidRPr="00DD0906" w:rsidRDefault="007D0572" w:rsidP="00930502">
            <w:pPr>
              <w:pStyle w:val="NormalWeb"/>
              <w:spacing w:before="0" w:beforeAutospacing="0" w:line="360" w:lineRule="auto"/>
              <w:rPr>
                <w:color w:val="212529"/>
                <w:sz w:val="20"/>
                <w:szCs w:val="20"/>
              </w:rPr>
            </w:pPr>
            <w:r w:rsidRPr="00DD0906">
              <w:rPr>
                <w:b/>
                <w:bCs/>
                <w:color w:val="212529"/>
                <w:sz w:val="20"/>
                <w:szCs w:val="20"/>
              </w:rPr>
              <w:t>E2. Sosyal Eğilimler</w:t>
            </w:r>
            <w:r w:rsidR="0089699E" w:rsidRPr="00DD0906">
              <w:rPr>
                <w:b/>
                <w:bCs/>
                <w:color w:val="212529"/>
                <w:sz w:val="20"/>
                <w:szCs w:val="20"/>
              </w:rPr>
              <w:br/>
            </w:r>
            <w:r w:rsidR="0089699E" w:rsidRPr="00DD0906">
              <w:rPr>
                <w:color w:val="212529"/>
                <w:sz w:val="20"/>
                <w:szCs w:val="20"/>
              </w:rPr>
              <w:t>E2.2. Sorumluluk</w:t>
            </w:r>
            <w:r w:rsidRPr="00DD0906">
              <w:rPr>
                <w:color w:val="212529"/>
                <w:sz w:val="20"/>
                <w:szCs w:val="20"/>
              </w:rPr>
              <w:br/>
              <w:t>E2.5. Oyun</w:t>
            </w:r>
            <w:r w:rsidR="00D72E33" w:rsidRPr="00DD0906">
              <w:rPr>
                <w:color w:val="212529"/>
                <w:sz w:val="20"/>
                <w:szCs w:val="20"/>
              </w:rPr>
              <w:t xml:space="preserve"> </w:t>
            </w:r>
            <w:r w:rsidRPr="00DD0906">
              <w:rPr>
                <w:color w:val="212529"/>
                <w:sz w:val="20"/>
                <w:szCs w:val="20"/>
              </w:rPr>
              <w:t>severlik</w:t>
            </w:r>
          </w:p>
          <w:p w14:paraId="779B901B" w14:textId="5440C968" w:rsidR="003F343F" w:rsidRPr="00DD0906" w:rsidRDefault="00050F15" w:rsidP="00930502">
            <w:pPr>
              <w:pStyle w:val="NormalWeb"/>
              <w:spacing w:before="0" w:beforeAutospacing="0" w:line="360" w:lineRule="auto"/>
              <w:rPr>
                <w:color w:val="212529"/>
                <w:sz w:val="20"/>
                <w:szCs w:val="20"/>
              </w:rPr>
            </w:pPr>
            <w:r w:rsidRPr="00DD0906">
              <w:rPr>
                <w:rStyle w:val="Gl"/>
                <w:rFonts w:eastAsiaTheme="majorEastAsia"/>
                <w:color w:val="212529"/>
                <w:sz w:val="20"/>
                <w:szCs w:val="20"/>
              </w:rPr>
              <w:t>E3. Entelektüel Eğilimler</w:t>
            </w:r>
            <w:r w:rsidRPr="00DD0906">
              <w:rPr>
                <w:color w:val="212529"/>
                <w:sz w:val="20"/>
                <w:szCs w:val="20"/>
              </w:rPr>
              <w:br/>
              <w:t>E3.1. Odaklanma</w:t>
            </w:r>
            <w:r w:rsidR="00376095" w:rsidRPr="00DD0906">
              <w:rPr>
                <w:color w:val="212529"/>
                <w:sz w:val="20"/>
                <w:szCs w:val="20"/>
              </w:rPr>
              <w:br/>
              <w:t xml:space="preserve">E3.2 Yaratıcılık </w:t>
            </w:r>
          </w:p>
        </w:tc>
      </w:tr>
      <w:tr w:rsidR="00050F15" w:rsidRPr="00DD0906" w14:paraId="26A8D8D8" w14:textId="77777777" w:rsidTr="000C2F66">
        <w:trPr>
          <w:trHeight w:val="567"/>
        </w:trPr>
        <w:tc>
          <w:tcPr>
            <w:tcW w:w="9062" w:type="dxa"/>
            <w:gridSpan w:val="2"/>
          </w:tcPr>
          <w:p w14:paraId="2824CBBD" w14:textId="57B485FA" w:rsidR="00544E19" w:rsidRPr="00DD0906" w:rsidRDefault="00050F15" w:rsidP="0093050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3CD"/>
              </w:rPr>
            </w:pPr>
            <w:r w:rsidRPr="00DD09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3CD"/>
              </w:rPr>
              <w:t>Programlar Arası Bileşenler</w:t>
            </w:r>
          </w:p>
        </w:tc>
      </w:tr>
      <w:tr w:rsidR="00050F15" w:rsidRPr="00DD0906" w14:paraId="5400E107" w14:textId="77777777" w:rsidTr="00CC54F7">
        <w:trPr>
          <w:trHeight w:val="1134"/>
        </w:trPr>
        <w:tc>
          <w:tcPr>
            <w:tcW w:w="1271" w:type="dxa"/>
          </w:tcPr>
          <w:p w14:paraId="36939F60" w14:textId="77777777" w:rsidR="00050F15" w:rsidRPr="00DD0906" w:rsidRDefault="00050F15" w:rsidP="009305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9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Sosyal-Duygusal Öğrenme Becerileri</w:t>
            </w:r>
          </w:p>
        </w:tc>
        <w:tc>
          <w:tcPr>
            <w:tcW w:w="7791" w:type="dxa"/>
          </w:tcPr>
          <w:p w14:paraId="2B257CD1" w14:textId="7047F839" w:rsidR="00F13E36" w:rsidRPr="00DD0906" w:rsidRDefault="003F343F" w:rsidP="00930502">
            <w:pPr>
              <w:spacing w:after="16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90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SDB1.1. Kendini Tanıma (Öz Farkındalık Becerisi)</w:t>
            </w:r>
            <w:r w:rsidRPr="00DD09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D09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SDB1.1.SB1. Öğreneceği yeni konu/kavram veya bilgiyi nasıl öğrendiğini belirlemek</w:t>
            </w:r>
            <w:r w:rsidRPr="00DD09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DD0906">
              <w:rPr>
                <w:rFonts w:ascii="Times New Roman" w:hAnsi="Times New Roman" w:cs="Times New Roman"/>
                <w:sz w:val="20"/>
                <w:szCs w:val="20"/>
              </w:rPr>
              <w:t>SDB1.1.SB1.G1. Merak etmenin öğrenmeye etkisini fark eder.</w:t>
            </w:r>
            <w:r w:rsidR="00585103" w:rsidRPr="00DD09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D0906">
              <w:rPr>
                <w:rFonts w:ascii="Times New Roman" w:hAnsi="Times New Roman" w:cs="Times New Roman"/>
                <w:sz w:val="20"/>
                <w:szCs w:val="20"/>
              </w:rPr>
              <w:t>SDB1.1.SB1.G2. Merak ettiği konu/kavrama ilişkin soru sorar.</w:t>
            </w:r>
          </w:p>
          <w:p w14:paraId="0069027F" w14:textId="77777777" w:rsidR="00F13E36" w:rsidRPr="00DD0906" w:rsidRDefault="003F343F" w:rsidP="00930502">
            <w:pPr>
              <w:spacing w:after="160" w:line="36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D0906">
              <w:rPr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</w:rPr>
              <w:t>SDB1.1.SB2. Olaylar/durumlar karşısında hangi duyguları yaşadığını fark etmek</w:t>
            </w:r>
            <w:r w:rsidRPr="00DD0906">
              <w:rPr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</w:rPr>
              <w:br/>
            </w:r>
            <w:r w:rsidRPr="00DD090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SDB1.1.SB2.G1. Duygularını sözel olarak ifade eder.</w:t>
            </w:r>
          </w:p>
          <w:p w14:paraId="06F08D7E" w14:textId="1B755C77" w:rsidR="003F343F" w:rsidRPr="00DD0906" w:rsidRDefault="003F343F" w:rsidP="00930502">
            <w:pPr>
              <w:spacing w:after="1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906">
              <w:rPr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</w:rPr>
              <w:t>SDB1.1.SB3. Kendi duygularına ilişkin farkındalığını artırmaya yönelik çalışmalar yapmak</w:t>
            </w:r>
            <w:r w:rsidRPr="00DD0906">
              <w:rPr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</w:rPr>
              <w:br/>
            </w:r>
            <w:r w:rsidRPr="00DD090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SDB1.1.SB3.G1. İyi hissettiren duyguların neler olduğunu bilir.</w:t>
            </w:r>
            <w:r w:rsidRPr="00DD0906">
              <w:rPr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</w:rPr>
              <w:br/>
            </w:r>
            <w:r w:rsidRPr="00DD090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SDB1.1.SB3.G2. Kötü hissettiren duyguların neler olduğunu bilir.</w:t>
            </w:r>
            <w:r w:rsidRPr="00DD0906">
              <w:rPr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</w:rPr>
              <w:br/>
            </w:r>
          </w:p>
          <w:p w14:paraId="5570BD17" w14:textId="77777777" w:rsidR="003F343F" w:rsidRPr="00DD0906" w:rsidRDefault="003F343F" w:rsidP="00930502">
            <w:pPr>
              <w:spacing w:after="160" w:line="360" w:lineRule="auto"/>
              <w:rPr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  <w:u w:val="single"/>
              </w:rPr>
            </w:pPr>
            <w:r w:rsidRPr="00DD0906">
              <w:rPr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  <w:u w:val="single"/>
              </w:rPr>
              <w:t>SDB1.2. Kendini Düzenleme (Öz Düzenleme Becerisi)</w:t>
            </w:r>
          </w:p>
          <w:p w14:paraId="5CF27E51" w14:textId="77777777" w:rsidR="00F13E36" w:rsidRPr="00DD0906" w:rsidRDefault="003F343F" w:rsidP="009305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9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SDB1.2.SB1.İhtiyaçlarını karşılamaya yönelik hedef belirlemek</w:t>
            </w:r>
            <w:r w:rsidRPr="00DD0906">
              <w:rPr>
                <w:rFonts w:ascii="Times New Roman" w:hAnsi="Times New Roman" w:cs="Times New Roman"/>
                <w:sz w:val="20"/>
                <w:szCs w:val="20"/>
              </w:rPr>
              <w:br/>
              <w:t>SDB1.2.SB1.G1. İhtiyaçlarının olduğunu fark eder.</w:t>
            </w:r>
            <w:r w:rsidRPr="00DD0906">
              <w:rPr>
                <w:rFonts w:ascii="Times New Roman" w:hAnsi="Times New Roman" w:cs="Times New Roman"/>
                <w:sz w:val="20"/>
                <w:szCs w:val="20"/>
              </w:rPr>
              <w:br/>
              <w:t>SDB1.2.SB1.G2. İhtiyaçlarını tanımlar.</w:t>
            </w:r>
            <w:r w:rsidRPr="00DD0906">
              <w:rPr>
                <w:rFonts w:ascii="Times New Roman" w:hAnsi="Times New Roman" w:cs="Times New Roman"/>
                <w:sz w:val="20"/>
                <w:szCs w:val="20"/>
              </w:rPr>
              <w:br/>
              <w:t>SDB1.2.SB1.G3. İhtiyaçlarına yönelik hedef tanımlar.</w:t>
            </w:r>
          </w:p>
          <w:p w14:paraId="2C68D646" w14:textId="77777777" w:rsidR="00F13E36" w:rsidRPr="00DD0906" w:rsidRDefault="00F13E36" w:rsidP="0093050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</w:rPr>
            </w:pPr>
          </w:p>
          <w:p w14:paraId="391B4920" w14:textId="65D90095" w:rsidR="003F343F" w:rsidRPr="00DD0906" w:rsidRDefault="003F343F" w:rsidP="0093050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</w:rPr>
            </w:pPr>
            <w:r w:rsidRPr="00DD0906">
              <w:rPr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</w:rPr>
              <w:t>SDB1.2.SB2.Motivasyonunu ayarlamak</w:t>
            </w:r>
            <w:r w:rsidR="00E31A48" w:rsidRPr="00DD0906">
              <w:rPr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</w:rPr>
              <w:br/>
            </w:r>
            <w:r w:rsidR="00E31A48" w:rsidRPr="00DD090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SDB1.2.SB2.G1. İlgisini çekecek bir etkinliğe katılmak için harekete geçer.</w:t>
            </w:r>
            <w:r w:rsidRPr="00DD0906">
              <w:rPr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</w:rPr>
              <w:br/>
            </w:r>
            <w:r w:rsidRPr="00DD0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SDB1.2.SB2.G4. Katıldığı etkinliğe dikkatini verir.</w:t>
            </w:r>
            <w:r w:rsidRPr="00DD0906">
              <w:rPr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</w:rPr>
              <w:br/>
            </w:r>
            <w:r w:rsidRPr="00DD0906">
              <w:rPr>
                <w:rFonts w:ascii="Times New Roman" w:hAnsi="Times New Roman" w:cs="Times New Roman"/>
                <w:sz w:val="20"/>
                <w:szCs w:val="20"/>
              </w:rPr>
              <w:t>SDB1.2SB2.G5. Katıldığı etkinliği sonuna kadar devam ettirir.</w:t>
            </w:r>
            <w:r w:rsidR="004D2F54" w:rsidRPr="00DD09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D2F54" w:rsidRPr="00DD0906">
              <w:rPr>
                <w:rStyle w:val="Gl"/>
                <w:rFonts w:ascii="Times New Roman" w:hAnsi="Times New Roman" w:cs="Times New Roman"/>
                <w:color w:val="212529"/>
                <w:sz w:val="20"/>
                <w:szCs w:val="20"/>
                <w:u w:val="single"/>
                <w:shd w:val="clear" w:color="auto" w:fill="FFFFFF"/>
              </w:rPr>
              <w:br/>
            </w:r>
            <w:r w:rsidRPr="00DD0906">
              <w:rPr>
                <w:rStyle w:val="Gl"/>
                <w:rFonts w:ascii="Times New Roman" w:hAnsi="Times New Roman" w:cs="Times New Roman"/>
                <w:color w:val="212529"/>
                <w:sz w:val="20"/>
                <w:szCs w:val="20"/>
                <w:u w:val="single"/>
                <w:shd w:val="clear" w:color="auto" w:fill="FFFFFF"/>
              </w:rPr>
              <w:t>SDB2.1. İletişim Becerisi</w:t>
            </w:r>
            <w:r w:rsidRPr="00DD0906">
              <w:rPr>
                <w:rStyle w:val="Gl"/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br/>
              <w:t>SDB2.1.SB1. Başkalarını etkin şekilde dinlemek</w:t>
            </w:r>
            <w:r w:rsidRPr="00DD0906">
              <w:rPr>
                <w:rStyle w:val="Gl"/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br/>
            </w:r>
            <w:r w:rsidRPr="00DD0906">
              <w:rPr>
                <w:rFonts w:ascii="Times New Roman" w:hAnsi="Times New Roman" w:cs="Times New Roman"/>
                <w:sz w:val="20"/>
                <w:szCs w:val="20"/>
              </w:rPr>
              <w:t>SDB2.1.SB1.G1. Dinlerken göz teması kurar</w:t>
            </w:r>
            <w:r w:rsidRPr="00DD0906">
              <w:rPr>
                <w:rFonts w:ascii="Times New Roman" w:hAnsi="Times New Roman" w:cs="Times New Roman"/>
                <w:sz w:val="20"/>
                <w:szCs w:val="20"/>
              </w:rPr>
              <w:br/>
              <w:t>SDB2.1.SB1.G2. Muhatabının sözünü kesmeden dinler.</w:t>
            </w:r>
          </w:p>
          <w:p w14:paraId="380A0FD0" w14:textId="4997B64B" w:rsidR="00625AFA" w:rsidRDefault="003F343F" w:rsidP="00930502">
            <w:pPr>
              <w:spacing w:after="160" w:line="360" w:lineRule="auto"/>
              <w:rPr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  <w:u w:val="single"/>
                <w:shd w:val="clear" w:color="auto" w:fill="FFFFFF"/>
              </w:rPr>
            </w:pPr>
            <w:r w:rsidRPr="00DD0906">
              <w:rPr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>SDB2.1.SB3. Sözlü ya da sözsüz olarak etkileşim sağlamak</w:t>
            </w:r>
            <w:r w:rsidR="004D2F54" w:rsidRPr="00DD0906">
              <w:rPr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br/>
            </w:r>
            <w:r w:rsidRPr="00DD090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SDB2.1.SB3.G1. Sözlü/sözsüz etkileşimi fark eder.</w:t>
            </w:r>
            <w:r w:rsidR="004D2F54" w:rsidRPr="00DD090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br/>
            </w:r>
            <w:r w:rsidRPr="00DD090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SDB2.1.SB3.G2. Selam alacağı/vereceği kişiye yönelir.</w:t>
            </w:r>
            <w:r w:rsidR="004D2F54" w:rsidRPr="00DD090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br/>
            </w:r>
            <w:r w:rsidRPr="00DD090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SDB2.1.SB3.G3. Göz teması kurar.</w:t>
            </w:r>
            <w:r w:rsidR="004D2F54" w:rsidRPr="00DD090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br/>
            </w:r>
            <w:r w:rsidRPr="00DD090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SDB2.1.SB3.G4. </w:t>
            </w:r>
            <w:proofErr w:type="spellStart"/>
            <w:r w:rsidRPr="00DD090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Güleryüzün</w:t>
            </w:r>
            <w:proofErr w:type="spellEnd"/>
            <w:r w:rsidRPr="00DD090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iletişime katkılarını fark eder.</w:t>
            </w:r>
            <w:r w:rsidR="004D2F54" w:rsidRPr="00DD090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br/>
            </w:r>
            <w:r w:rsidRPr="00DD090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SDB2.1.SB3.G5. Nazik bir ses tonu ile selam verir/ alır.</w:t>
            </w:r>
            <w:r w:rsidR="004D2F54" w:rsidRPr="00DD090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br/>
            </w:r>
            <w:r w:rsidRPr="00DD0906">
              <w:rPr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>SSDB2.1.SB4. Grup iletişimine katılmak</w:t>
            </w:r>
            <w:r w:rsidRPr="00DD0906">
              <w:rPr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br/>
            </w:r>
            <w:r w:rsidRPr="00DD090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SDB2.1.SB4.G1. Grup iletişimine katılmaya istekli olur.</w:t>
            </w:r>
          </w:p>
          <w:p w14:paraId="3525E3DD" w14:textId="17767F9B" w:rsidR="003F343F" w:rsidRPr="00625AFA" w:rsidRDefault="003F343F" w:rsidP="00930502">
            <w:pPr>
              <w:spacing w:after="1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906">
              <w:rPr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  <w:u w:val="single"/>
                <w:shd w:val="clear" w:color="auto" w:fill="FFFFFF"/>
              </w:rPr>
              <w:t>SDB2.2. İş Birliği Becerisi</w:t>
            </w:r>
          </w:p>
          <w:p w14:paraId="09A36D68" w14:textId="77777777" w:rsidR="003F343F" w:rsidRPr="00DD0906" w:rsidRDefault="003F343F" w:rsidP="0093050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</w:pPr>
            <w:r w:rsidRPr="00DD0906">
              <w:rPr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>SDB2.2.SB1.Kişi ve gruplarla iş birliği yapmak</w:t>
            </w:r>
          </w:p>
          <w:p w14:paraId="00B43291" w14:textId="720B9C56" w:rsidR="003F343F" w:rsidRPr="00DD0906" w:rsidRDefault="003F343F" w:rsidP="009305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906">
              <w:rPr>
                <w:rFonts w:ascii="Times New Roman" w:hAnsi="Times New Roman" w:cs="Times New Roman"/>
                <w:sz w:val="20"/>
                <w:szCs w:val="20"/>
              </w:rPr>
              <w:t>SDB2.2.SB1.G1. İş birliği yapmak istediği kişi ve akran grupları ile iletişim kurar.</w:t>
            </w:r>
            <w:r w:rsidRPr="00DD0906">
              <w:rPr>
                <w:rFonts w:ascii="Times New Roman" w:hAnsi="Times New Roman" w:cs="Times New Roman"/>
                <w:sz w:val="20"/>
                <w:szCs w:val="20"/>
              </w:rPr>
              <w:br/>
              <w:t>SDB2.2.SB1.G2. Gerektiğinde kişi ve gruplarla iş birliği yapar.</w:t>
            </w:r>
            <w:r w:rsidR="00261CE2" w:rsidRPr="00DD090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br/>
            </w:r>
            <w:r w:rsidR="00261CE2" w:rsidRPr="00DD0906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SDB3.1. Uyum Becerisi</w:t>
            </w:r>
            <w:r w:rsidR="00261CE2" w:rsidRPr="00DD0906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br/>
              <w:t>SDB3.1.SB1. Yeni, değişen ve belirsiz durumları anlamak</w:t>
            </w:r>
            <w:r w:rsidR="00261CE2" w:rsidRPr="00DD0906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br/>
            </w:r>
            <w:r w:rsidR="008C2F8B" w:rsidRPr="00DD0906">
              <w:rPr>
                <w:rFonts w:ascii="Times New Roman" w:hAnsi="Times New Roman" w:cs="Times New Roman"/>
                <w:kern w:val="0"/>
                <w:sz w:val="20"/>
                <w:szCs w:val="20"/>
              </w:rPr>
              <w:t>SDB3.1.SB1.G1. Yeni, belirsiz veya değişen durumlarla karşılaşmanın doğal olduğunu fark eder.</w:t>
            </w:r>
          </w:p>
          <w:p w14:paraId="5A38E6F3" w14:textId="2468036E" w:rsidR="00050F15" w:rsidRPr="00DD0906" w:rsidRDefault="00050F15" w:rsidP="009305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F15" w:rsidRPr="00DD0906" w14:paraId="72516507" w14:textId="77777777" w:rsidTr="00CC54F7">
        <w:trPr>
          <w:trHeight w:val="680"/>
        </w:trPr>
        <w:tc>
          <w:tcPr>
            <w:tcW w:w="1271" w:type="dxa"/>
          </w:tcPr>
          <w:p w14:paraId="40C5A0D6" w14:textId="77777777" w:rsidR="00050F15" w:rsidRPr="00DD0906" w:rsidRDefault="00050F15" w:rsidP="0093050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DD09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lastRenderedPageBreak/>
              <w:t>Değerler</w:t>
            </w:r>
          </w:p>
        </w:tc>
        <w:tc>
          <w:tcPr>
            <w:tcW w:w="7791" w:type="dxa"/>
          </w:tcPr>
          <w:p w14:paraId="57E89DE5" w14:textId="01896EDB" w:rsidR="00DC378D" w:rsidRPr="00DD0906" w:rsidRDefault="00A956B8" w:rsidP="009305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D0906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D4 DOSTLUK</w:t>
            </w:r>
          </w:p>
          <w:p w14:paraId="36447574" w14:textId="73730871" w:rsidR="0094763D" w:rsidRPr="00DD0906" w:rsidRDefault="0094763D" w:rsidP="009305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D0906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D4.4. Arkadaşlarını ve onlarla vakit geçirmeyi önemsemek</w:t>
            </w:r>
          </w:p>
          <w:p w14:paraId="7B5AA47A" w14:textId="77777777" w:rsidR="0094763D" w:rsidRPr="00DD0906" w:rsidRDefault="0094763D" w:rsidP="009305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D0906">
              <w:rPr>
                <w:rFonts w:ascii="Times New Roman" w:hAnsi="Times New Roman" w:cs="Times New Roman"/>
                <w:kern w:val="0"/>
                <w:sz w:val="20"/>
                <w:szCs w:val="20"/>
              </w:rPr>
              <w:t>D4.</w:t>
            </w:r>
            <w:proofErr w:type="gramStart"/>
            <w:r w:rsidRPr="00DD0906">
              <w:rPr>
                <w:rFonts w:ascii="Times New Roman" w:hAnsi="Times New Roman" w:cs="Times New Roman"/>
                <w:kern w:val="0"/>
                <w:sz w:val="20"/>
                <w:szCs w:val="20"/>
              </w:rPr>
              <w:t>4.1</w:t>
            </w:r>
            <w:proofErr w:type="gramEnd"/>
            <w:r w:rsidRPr="00DD0906">
              <w:rPr>
                <w:rFonts w:ascii="Times New Roman" w:hAnsi="Times New Roman" w:cs="Times New Roman"/>
                <w:kern w:val="0"/>
                <w:sz w:val="20"/>
                <w:szCs w:val="20"/>
              </w:rPr>
              <w:t>. Arkadaşlarıyla vakit geçirmekten keyif alır.</w:t>
            </w:r>
          </w:p>
          <w:p w14:paraId="61563156" w14:textId="50D957B1" w:rsidR="00E31A48" w:rsidRPr="00BE143C" w:rsidRDefault="0094763D" w:rsidP="00930502">
            <w:pPr>
              <w:autoSpaceDE w:val="0"/>
              <w:autoSpaceDN w:val="0"/>
              <w:adjustRightInd w:val="0"/>
              <w:spacing w:line="360" w:lineRule="auto"/>
              <w:rPr>
                <w:rStyle w:val="Gl"/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  <w:r w:rsidRPr="00DD0906">
              <w:rPr>
                <w:rFonts w:ascii="Times New Roman" w:hAnsi="Times New Roman" w:cs="Times New Roman"/>
                <w:kern w:val="0"/>
                <w:sz w:val="20"/>
                <w:szCs w:val="20"/>
              </w:rPr>
              <w:t>D4.</w:t>
            </w:r>
            <w:proofErr w:type="gramStart"/>
            <w:r w:rsidRPr="00DD0906">
              <w:rPr>
                <w:rFonts w:ascii="Times New Roman" w:hAnsi="Times New Roman" w:cs="Times New Roman"/>
                <w:kern w:val="0"/>
                <w:sz w:val="20"/>
                <w:szCs w:val="20"/>
              </w:rPr>
              <w:t>4.2</w:t>
            </w:r>
            <w:proofErr w:type="gramEnd"/>
            <w:r w:rsidRPr="00DD0906">
              <w:rPr>
                <w:rFonts w:ascii="Times New Roman" w:hAnsi="Times New Roman" w:cs="Times New Roman"/>
                <w:kern w:val="0"/>
                <w:sz w:val="20"/>
                <w:szCs w:val="20"/>
              </w:rPr>
              <w:t>. Arkadaşlarıyla oynamaya istekli olur.</w:t>
            </w:r>
            <w:r w:rsidR="00E31A48" w:rsidRPr="00DD0906">
              <w:rPr>
                <w:rFonts w:ascii="Times New Roman" w:hAnsi="Times New Roman" w:cs="Times New Roman"/>
                <w:kern w:val="0"/>
                <w:sz w:val="20"/>
                <w:szCs w:val="20"/>
              </w:rPr>
              <w:br/>
            </w:r>
            <w:r w:rsidR="00E31A48" w:rsidRPr="00DD0906">
              <w:rPr>
                <w:rStyle w:val="Gl"/>
                <w:rFonts w:ascii="Times New Roman" w:eastAsiaTheme="majorEastAsia" w:hAnsi="Times New Roman" w:cs="Times New Roman"/>
                <w:color w:val="212529"/>
                <w:sz w:val="20"/>
                <w:szCs w:val="20"/>
              </w:rPr>
              <w:t>D13 SAĞLIKLI YAŞAM</w:t>
            </w:r>
            <w:r w:rsidR="00E31A48" w:rsidRPr="00DD0906">
              <w:rPr>
                <w:rStyle w:val="Gl"/>
                <w:rFonts w:ascii="Times New Roman" w:eastAsiaTheme="majorEastAsia" w:hAnsi="Times New Roman" w:cs="Times New Roman"/>
                <w:color w:val="212529"/>
                <w:sz w:val="20"/>
                <w:szCs w:val="20"/>
              </w:rPr>
              <w:br/>
              <w:t>D13.1. Yeterli, dengeli ve sağlıklı beslenmek</w:t>
            </w:r>
          </w:p>
          <w:p w14:paraId="030BA295" w14:textId="6411B0A2" w:rsidR="00857140" w:rsidRPr="00DD0906" w:rsidRDefault="00E31A48" w:rsidP="009305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D0906">
              <w:rPr>
                <w:rStyle w:val="Gl"/>
                <w:rFonts w:ascii="Times New Roman" w:eastAsiaTheme="majorEastAsia" w:hAnsi="Times New Roman" w:cs="Times New Roman"/>
                <w:b w:val="0"/>
                <w:bCs w:val="0"/>
                <w:color w:val="212529"/>
                <w:sz w:val="20"/>
                <w:szCs w:val="20"/>
              </w:rPr>
              <w:t>D13.</w:t>
            </w:r>
            <w:proofErr w:type="gramStart"/>
            <w:r w:rsidRPr="00DD0906">
              <w:rPr>
                <w:rStyle w:val="Gl"/>
                <w:rFonts w:ascii="Times New Roman" w:eastAsiaTheme="majorEastAsia" w:hAnsi="Times New Roman" w:cs="Times New Roman"/>
                <w:b w:val="0"/>
                <w:bCs w:val="0"/>
                <w:color w:val="212529"/>
                <w:sz w:val="20"/>
                <w:szCs w:val="20"/>
              </w:rPr>
              <w:t>1.4</w:t>
            </w:r>
            <w:proofErr w:type="gramEnd"/>
            <w:r w:rsidRPr="00DD0906">
              <w:rPr>
                <w:rStyle w:val="Gl"/>
                <w:rFonts w:ascii="Times New Roman" w:eastAsiaTheme="majorEastAsia" w:hAnsi="Times New Roman" w:cs="Times New Roman"/>
                <w:b w:val="0"/>
                <w:bCs w:val="0"/>
                <w:color w:val="212529"/>
                <w:sz w:val="20"/>
                <w:szCs w:val="20"/>
              </w:rPr>
              <w:t>. Vücudu için yeterli miktarda su ve besin alır.</w:t>
            </w:r>
          </w:p>
          <w:p w14:paraId="6F8566CC" w14:textId="4DBA17B6" w:rsidR="00093AEF" w:rsidRPr="00DD0906" w:rsidRDefault="007007FA" w:rsidP="009305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D0906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D16 SORUMLULUK</w:t>
            </w:r>
            <w:r w:rsidRPr="00DD0906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br/>
            </w:r>
            <w:r w:rsidR="00093AEF" w:rsidRPr="00DD0906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D16.1. Kendine karşı görevlerini yerine getirmek</w:t>
            </w:r>
          </w:p>
          <w:p w14:paraId="5DEF914F" w14:textId="392EA22D" w:rsidR="00093AEF" w:rsidRPr="00DD0906" w:rsidRDefault="00093AEF" w:rsidP="009305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D0906">
              <w:rPr>
                <w:rFonts w:ascii="Times New Roman" w:hAnsi="Times New Roman" w:cs="Times New Roman"/>
                <w:kern w:val="0"/>
                <w:sz w:val="20"/>
                <w:szCs w:val="20"/>
              </w:rPr>
              <w:t>D16.</w:t>
            </w:r>
            <w:proofErr w:type="gramStart"/>
            <w:r w:rsidRPr="00DD0906">
              <w:rPr>
                <w:rFonts w:ascii="Times New Roman" w:hAnsi="Times New Roman" w:cs="Times New Roman"/>
                <w:kern w:val="0"/>
                <w:sz w:val="20"/>
                <w:szCs w:val="20"/>
              </w:rPr>
              <w:t>1.2</w:t>
            </w:r>
            <w:proofErr w:type="gramEnd"/>
            <w:r w:rsidRPr="00DD0906">
              <w:rPr>
                <w:rFonts w:ascii="Times New Roman" w:hAnsi="Times New Roman" w:cs="Times New Roman"/>
                <w:kern w:val="0"/>
                <w:sz w:val="20"/>
                <w:szCs w:val="20"/>
              </w:rPr>
              <w:t>. Öz bakımını doğru biçimde ve zamanında yapar.</w:t>
            </w:r>
          </w:p>
          <w:p w14:paraId="0BBCE452" w14:textId="3285545E" w:rsidR="00D268EC" w:rsidRPr="00DD0906" w:rsidRDefault="00D268EC" w:rsidP="009305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D0906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D16.2. Topluma karşı görevlerini yerine getirmek</w:t>
            </w:r>
            <w:r w:rsidRPr="00DD0906">
              <w:rPr>
                <w:rFonts w:ascii="Times New Roman" w:hAnsi="Times New Roman" w:cs="Times New Roman"/>
                <w:kern w:val="0"/>
                <w:sz w:val="20"/>
                <w:szCs w:val="20"/>
              </w:rPr>
              <w:br/>
              <w:t>D16.</w:t>
            </w:r>
            <w:proofErr w:type="gramStart"/>
            <w:r w:rsidRPr="00DD0906">
              <w:rPr>
                <w:rFonts w:ascii="Times New Roman" w:hAnsi="Times New Roman" w:cs="Times New Roman"/>
                <w:kern w:val="0"/>
                <w:sz w:val="20"/>
                <w:szCs w:val="20"/>
              </w:rPr>
              <w:t>2.5</w:t>
            </w:r>
            <w:proofErr w:type="gramEnd"/>
            <w:r w:rsidRPr="00DD0906">
              <w:rPr>
                <w:rFonts w:ascii="Times New Roman" w:hAnsi="Times New Roman" w:cs="Times New Roman"/>
                <w:kern w:val="0"/>
                <w:sz w:val="20"/>
                <w:szCs w:val="20"/>
              </w:rPr>
              <w:t>. Toplumsal hayatı düzenleyen kurallara uygun hareket eder.</w:t>
            </w:r>
          </w:p>
          <w:p w14:paraId="535155B2" w14:textId="4E4BBC49" w:rsidR="00050F15" w:rsidRPr="00DD0906" w:rsidRDefault="00050F15" w:rsidP="009305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D0906">
              <w:rPr>
                <w:rStyle w:val="Gl"/>
                <w:rFonts w:ascii="Times New Roman" w:eastAsiaTheme="majorEastAsia" w:hAnsi="Times New Roman" w:cs="Times New Roman"/>
                <w:color w:val="212529"/>
                <w:sz w:val="20"/>
                <w:szCs w:val="20"/>
              </w:rPr>
              <w:t>D18 T</w:t>
            </w:r>
            <w:r w:rsidR="00491E41" w:rsidRPr="00DD0906">
              <w:rPr>
                <w:rStyle w:val="Gl"/>
                <w:rFonts w:ascii="Times New Roman" w:eastAsiaTheme="majorEastAsia" w:hAnsi="Times New Roman" w:cs="Times New Roman"/>
                <w:color w:val="212529"/>
                <w:sz w:val="20"/>
                <w:szCs w:val="20"/>
              </w:rPr>
              <w:t>EMİZLİK</w:t>
            </w:r>
            <w:r w:rsidRPr="00DD090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br/>
            </w:r>
            <w:r w:rsidRPr="00DD0906">
              <w:rPr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</w:rPr>
              <w:t>D18.2. Yaşadığı ortamın temizliğine dikkat etmek</w:t>
            </w:r>
            <w:r w:rsidRPr="00DD090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br/>
              <w:t>D18.</w:t>
            </w:r>
            <w:proofErr w:type="gramStart"/>
            <w:r w:rsidRPr="00DD090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2.3</w:t>
            </w:r>
            <w:proofErr w:type="gramEnd"/>
            <w:r w:rsidRPr="00DD090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. Ev, sınıf, okul bahçesi gibi ortak </w:t>
            </w:r>
            <w:r w:rsidR="00B21A8B" w:rsidRPr="00DD090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alanların temizliğinde</w:t>
            </w:r>
            <w:r w:rsidRPr="00DD090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görev alır.</w:t>
            </w:r>
          </w:p>
        </w:tc>
      </w:tr>
      <w:tr w:rsidR="00050F15" w:rsidRPr="00DD0906" w14:paraId="1920924D" w14:textId="77777777" w:rsidTr="00CC54F7">
        <w:trPr>
          <w:trHeight w:val="1134"/>
        </w:trPr>
        <w:tc>
          <w:tcPr>
            <w:tcW w:w="1271" w:type="dxa"/>
          </w:tcPr>
          <w:p w14:paraId="379DB5CE" w14:textId="77777777" w:rsidR="00050F15" w:rsidRPr="00DD0906" w:rsidRDefault="00050F15" w:rsidP="009305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9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lastRenderedPageBreak/>
              <w:t>Okuryazarlık Becerileri</w:t>
            </w:r>
          </w:p>
        </w:tc>
        <w:tc>
          <w:tcPr>
            <w:tcW w:w="7791" w:type="dxa"/>
          </w:tcPr>
          <w:p w14:paraId="091D64A8" w14:textId="64EDA3CD" w:rsidR="00B350F7" w:rsidRPr="00DD0906" w:rsidRDefault="00050F15" w:rsidP="00930502">
            <w:pPr>
              <w:spacing w:line="360" w:lineRule="auto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DD0906">
              <w:rPr>
                <w:rStyle w:val="Gl"/>
                <w:rFonts w:ascii="Times New Roman" w:hAnsi="Times New Roman" w:cs="Times New Roman"/>
                <w:color w:val="212529"/>
                <w:sz w:val="20"/>
                <w:szCs w:val="20"/>
                <w:u w:val="single"/>
                <w:shd w:val="clear" w:color="auto" w:fill="FFFFFF"/>
              </w:rPr>
              <w:t>OB1.Bilgi Okuryazarlığı</w:t>
            </w:r>
            <w:r w:rsidRPr="00DD0906">
              <w:rPr>
                <w:rStyle w:val="Gl"/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br/>
            </w:r>
            <w:r w:rsidRPr="00DD0906">
              <w:rPr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</w:rPr>
              <w:t>OB1.1.Bilgi İhtiyacını Fark Etme</w:t>
            </w:r>
            <w:r w:rsidRPr="00DD0906">
              <w:rPr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</w:rPr>
              <w:br/>
            </w:r>
            <w:r w:rsidRPr="00DD090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OB1.1.SB1. Bilgi ihtiyacını fark etmek</w:t>
            </w:r>
            <w:r w:rsidR="00D72E33" w:rsidRPr="00DD090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br/>
            </w:r>
            <w:r w:rsidR="00B350F7" w:rsidRPr="00DD0906">
              <w:rPr>
                <w:rStyle w:val="Gl"/>
                <w:rFonts w:ascii="Times New Roman" w:hAnsi="Times New Roman" w:cs="Times New Roman"/>
                <w:color w:val="212529"/>
                <w:sz w:val="20"/>
                <w:szCs w:val="20"/>
                <w:u w:val="single"/>
                <w:shd w:val="clear" w:color="auto" w:fill="FFFFFF"/>
              </w:rPr>
              <w:t>OB4.Görsel Okuryazarlık</w:t>
            </w:r>
            <w:r w:rsidR="00B350F7" w:rsidRPr="00DD0906">
              <w:rPr>
                <w:rStyle w:val="Gl"/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br/>
            </w:r>
            <w:r w:rsidR="00B350F7" w:rsidRPr="00DD0906">
              <w:rPr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</w:rPr>
              <w:t>OB4.1.Görseli Anlama</w:t>
            </w:r>
            <w:r w:rsidR="00B350F7" w:rsidRPr="00DD090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br/>
              <w:t>OB4.1.SB1. Görseli algılamak</w:t>
            </w:r>
          </w:p>
          <w:p w14:paraId="0F4557FC" w14:textId="038FE0D6" w:rsidR="006C645E" w:rsidRPr="00DD0906" w:rsidRDefault="00B350F7" w:rsidP="00930502">
            <w:pPr>
              <w:spacing w:line="360" w:lineRule="auto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DD090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OB4.1.SB2. Görseli tanımak</w:t>
            </w:r>
            <w:r w:rsidRPr="00DD09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D0906">
              <w:rPr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</w:rPr>
              <w:t>OB4.2.Görseli Yorumlama</w:t>
            </w:r>
            <w:r w:rsidRPr="00DD090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br/>
              <w:t>OB4.2.SB1. Görseli incelemek</w:t>
            </w:r>
          </w:p>
          <w:p w14:paraId="724D219B" w14:textId="1DB0A1F4" w:rsidR="006C645E" w:rsidRPr="00DD0906" w:rsidRDefault="006C645E" w:rsidP="00930502">
            <w:pPr>
              <w:spacing w:line="360" w:lineRule="auto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DD090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OB4.2.SB2. Görseli bağlamdan kopmadan dönüştürmek</w:t>
            </w:r>
          </w:p>
          <w:p w14:paraId="440D4598" w14:textId="68F5606E" w:rsidR="00B350F7" w:rsidRPr="00DD0906" w:rsidRDefault="006C645E" w:rsidP="00930502">
            <w:pPr>
              <w:spacing w:line="360" w:lineRule="auto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DD090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OB4.2.SB3. Kendi ifadeleriyle görseli nesnel, doğru anlamı değiştirmeyecek bir şekilde yeniden ifade etmek</w:t>
            </w:r>
            <w:r w:rsidR="00005E94" w:rsidRPr="00DD090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br/>
            </w:r>
            <w:r w:rsidR="00005E94" w:rsidRPr="00DD0906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OB4.4.Görsel İletişim Uygulamaları Oluşturma</w:t>
            </w:r>
            <w:r w:rsidR="00005E94" w:rsidRPr="00DD0906">
              <w:rPr>
                <w:rFonts w:ascii="Times New Roman" w:hAnsi="Times New Roman" w:cs="Times New Roman"/>
                <w:kern w:val="0"/>
                <w:sz w:val="20"/>
                <w:szCs w:val="20"/>
              </w:rPr>
              <w:br/>
              <w:t>OB4.4.SB1. Görseli kullanmak</w:t>
            </w:r>
          </w:p>
          <w:p w14:paraId="385467D8" w14:textId="6E7B98C8" w:rsidR="003801C9" w:rsidRPr="00DD0906" w:rsidRDefault="003801C9" w:rsidP="00930502">
            <w:pPr>
              <w:spacing w:line="360" w:lineRule="auto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050F15" w:rsidRPr="00DD0906" w14:paraId="4D57C7E6" w14:textId="77777777" w:rsidTr="00CC54F7">
        <w:trPr>
          <w:trHeight w:val="1134"/>
        </w:trPr>
        <w:tc>
          <w:tcPr>
            <w:tcW w:w="1271" w:type="dxa"/>
          </w:tcPr>
          <w:p w14:paraId="11995CBB" w14:textId="77777777" w:rsidR="00050F15" w:rsidRPr="00DD0906" w:rsidRDefault="00050F15" w:rsidP="009305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9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Öğrenme Çıktıları ve Süreç Bileşenleri</w:t>
            </w:r>
          </w:p>
        </w:tc>
        <w:tc>
          <w:tcPr>
            <w:tcW w:w="7791" w:type="dxa"/>
          </w:tcPr>
          <w:p w14:paraId="2F282FB0" w14:textId="33178FA0" w:rsidR="007A3B77" w:rsidRPr="00DD0906" w:rsidRDefault="007A3B77" w:rsidP="00BE143C">
            <w:pPr>
              <w:pStyle w:val="NormalWeb"/>
              <w:spacing w:line="360" w:lineRule="auto"/>
              <w:rPr>
                <w:color w:val="212529"/>
                <w:sz w:val="20"/>
                <w:szCs w:val="20"/>
              </w:rPr>
            </w:pPr>
            <w:r w:rsidRPr="00DD0906">
              <w:rPr>
                <w:rStyle w:val="Gl"/>
                <w:rFonts w:eastAsiaTheme="majorEastAsia"/>
                <w:color w:val="212529"/>
                <w:sz w:val="20"/>
                <w:szCs w:val="20"/>
                <w:u w:val="single"/>
              </w:rPr>
              <w:t>TÜRKÇE ALANI</w:t>
            </w:r>
            <w:r w:rsidRPr="00DD0906">
              <w:rPr>
                <w:color w:val="212529"/>
                <w:sz w:val="20"/>
                <w:szCs w:val="20"/>
              </w:rPr>
              <w:br/>
            </w:r>
            <w:r w:rsidRPr="00DD0906">
              <w:rPr>
                <w:b/>
                <w:bCs/>
                <w:color w:val="212529"/>
                <w:sz w:val="20"/>
                <w:szCs w:val="20"/>
              </w:rPr>
              <w:t>TADB.1. Dinleyecekleri/izleyecekleri şiir, hikâye, tekerleme, video, tiyatro, animasyon gibi materyalleri yönetebilme</w:t>
            </w:r>
            <w:r w:rsidRPr="00DD0906">
              <w:rPr>
                <w:color w:val="212529"/>
                <w:sz w:val="20"/>
                <w:szCs w:val="20"/>
              </w:rPr>
              <w:br/>
            </w:r>
            <w:r w:rsidR="006E03A1" w:rsidRPr="00DD0906">
              <w:rPr>
                <w:color w:val="212529"/>
                <w:sz w:val="20"/>
                <w:szCs w:val="20"/>
              </w:rPr>
              <w:t>TADB.1</w:t>
            </w:r>
            <w:r w:rsidR="006E03A1" w:rsidRPr="00DD0906">
              <w:rPr>
                <w:b/>
                <w:bCs/>
                <w:color w:val="212529"/>
                <w:sz w:val="20"/>
                <w:szCs w:val="20"/>
              </w:rPr>
              <w:t xml:space="preserve">. </w:t>
            </w:r>
            <w:r w:rsidR="00A13DCB" w:rsidRPr="00DD0906">
              <w:rPr>
                <w:color w:val="212529"/>
                <w:sz w:val="20"/>
                <w:szCs w:val="20"/>
              </w:rPr>
              <w:t>a</w:t>
            </w:r>
            <w:r w:rsidR="006E03A1" w:rsidRPr="00DD0906">
              <w:rPr>
                <w:color w:val="212529"/>
                <w:sz w:val="20"/>
                <w:szCs w:val="20"/>
              </w:rPr>
              <w:t>.</w:t>
            </w:r>
            <w:r w:rsidR="00A13DCB" w:rsidRPr="00DD0906">
              <w:rPr>
                <w:color w:val="212529"/>
                <w:sz w:val="20"/>
                <w:szCs w:val="20"/>
              </w:rPr>
              <w:t xml:space="preserve"> </w:t>
            </w:r>
            <w:r w:rsidR="0097477B">
              <w:rPr>
                <w:color w:val="212529"/>
                <w:sz w:val="20"/>
                <w:szCs w:val="20"/>
              </w:rPr>
              <w:t>Kendisine sunulan seçenekler arasından d</w:t>
            </w:r>
            <w:r w:rsidRPr="00DD0906">
              <w:rPr>
                <w:color w:val="212529"/>
                <w:sz w:val="20"/>
                <w:szCs w:val="20"/>
              </w:rPr>
              <w:t>inleyecekleri/izleyecekleri materyalleri seçer.</w:t>
            </w:r>
            <w:r w:rsidR="00A13DCB" w:rsidRPr="00DD0906">
              <w:rPr>
                <w:color w:val="212529"/>
                <w:sz w:val="20"/>
                <w:szCs w:val="20"/>
              </w:rPr>
              <w:br/>
            </w:r>
            <w:r w:rsidR="006E03A1" w:rsidRPr="00DD0906">
              <w:rPr>
                <w:color w:val="212529"/>
                <w:sz w:val="20"/>
                <w:szCs w:val="20"/>
              </w:rPr>
              <w:t>TADB.1.</w:t>
            </w:r>
            <w:r w:rsidR="006E03A1" w:rsidRPr="00DD0906">
              <w:rPr>
                <w:b/>
                <w:bCs/>
                <w:color w:val="212529"/>
                <w:sz w:val="20"/>
                <w:szCs w:val="20"/>
              </w:rPr>
              <w:t xml:space="preserve"> </w:t>
            </w:r>
            <w:r w:rsidR="00A13DCB" w:rsidRPr="00DD0906">
              <w:rPr>
                <w:color w:val="212529"/>
                <w:sz w:val="20"/>
                <w:szCs w:val="20"/>
              </w:rPr>
              <w:t>b</w:t>
            </w:r>
            <w:r w:rsidR="006E03A1" w:rsidRPr="00DD0906">
              <w:rPr>
                <w:color w:val="212529"/>
                <w:sz w:val="20"/>
                <w:szCs w:val="20"/>
              </w:rPr>
              <w:t>.</w:t>
            </w:r>
            <w:r w:rsidRPr="00DD0906">
              <w:rPr>
                <w:color w:val="212529"/>
                <w:sz w:val="20"/>
                <w:szCs w:val="20"/>
              </w:rPr>
              <w:t xml:space="preserve"> Seçilen materyalleri dinler/izler.</w:t>
            </w:r>
            <w:r w:rsidR="00AB7CEA" w:rsidRPr="00DD0906">
              <w:rPr>
                <w:color w:val="212529"/>
                <w:sz w:val="20"/>
                <w:szCs w:val="20"/>
              </w:rPr>
              <w:t>+</w:t>
            </w:r>
            <w:r w:rsidR="00E3233D" w:rsidRPr="00DD0906">
              <w:rPr>
                <w:color w:val="212529"/>
                <w:sz w:val="20"/>
                <w:szCs w:val="20"/>
              </w:rPr>
              <w:br/>
            </w:r>
            <w:r w:rsidR="00AB7CEA" w:rsidRPr="00DD0906">
              <w:rPr>
                <w:b/>
                <w:bCs/>
                <w:sz w:val="20"/>
                <w:szCs w:val="20"/>
              </w:rPr>
              <w:t>TADB.2. Dinledikleri/izledikleri şiir, hikâye, tekerleme, video, tiyatro, animasyon gibi materyalleri ile ilgili yeni anlamlar oluşturabilme</w:t>
            </w:r>
            <w:r w:rsidR="00AB7CEA" w:rsidRPr="00DD0906">
              <w:rPr>
                <w:sz w:val="20"/>
                <w:szCs w:val="20"/>
              </w:rPr>
              <w:br/>
              <w:t>TADB.2</w:t>
            </w:r>
            <w:r w:rsidR="00AB7CEA" w:rsidRPr="00DD0906">
              <w:rPr>
                <w:b/>
                <w:bCs/>
                <w:sz w:val="20"/>
                <w:szCs w:val="20"/>
              </w:rPr>
              <w:t>.</w:t>
            </w:r>
            <w:r w:rsidR="00AB7CEA" w:rsidRPr="00DD0906">
              <w:rPr>
                <w:sz w:val="20"/>
                <w:szCs w:val="20"/>
              </w:rPr>
              <w:t>a. Dinledikleri/izledikleri iletilerde yer alan bilgiler ile günlük yaşamı arasında ilişki kurar.</w:t>
            </w:r>
            <w:r w:rsidR="00AB7CEA" w:rsidRPr="00DD0906">
              <w:rPr>
                <w:sz w:val="20"/>
                <w:szCs w:val="20"/>
              </w:rPr>
              <w:br/>
              <w:t>TADB.2.b. Görsellerden yararlanarak dinleyecekleri/izleyecekleri hakkındaki tahminlerini söyler.</w:t>
            </w:r>
            <w:r w:rsidR="00AB7CEA" w:rsidRPr="00DD0906">
              <w:rPr>
                <w:sz w:val="20"/>
                <w:szCs w:val="20"/>
              </w:rPr>
              <w:br/>
              <w:t>TADB.2. c. Dinledikleri/izledikleri materyallere ilişkin çıkarım yapar.</w:t>
            </w:r>
            <w:r w:rsidR="00AB7CEA" w:rsidRPr="00DD0906">
              <w:rPr>
                <w:sz w:val="20"/>
                <w:szCs w:val="20"/>
              </w:rPr>
              <w:br/>
            </w:r>
            <w:r w:rsidR="00AB7CEA" w:rsidRPr="00DD0906">
              <w:rPr>
                <w:b/>
                <w:bCs/>
                <w:color w:val="212529"/>
                <w:sz w:val="20"/>
                <w:szCs w:val="20"/>
              </w:rPr>
              <w:t>TAOB.1. Resimli öykü kitabı, dijital araçlar, afiş, broşür gibi görsel materyalleri yönetebilme</w:t>
            </w:r>
            <w:r w:rsidR="00AB7CEA" w:rsidRPr="00DD0906">
              <w:rPr>
                <w:color w:val="212529"/>
                <w:sz w:val="20"/>
                <w:szCs w:val="20"/>
              </w:rPr>
              <w:br/>
              <w:t>TAOB.1.a. Kendisine sunulan görsel okuma materyallerini inceler.</w:t>
            </w:r>
            <w:r w:rsidR="00AB7CEA" w:rsidRPr="00DD0906">
              <w:rPr>
                <w:color w:val="212529"/>
                <w:sz w:val="20"/>
                <w:szCs w:val="20"/>
              </w:rPr>
              <w:br/>
            </w:r>
            <w:r w:rsidR="00AB7CEA" w:rsidRPr="00DD0906">
              <w:rPr>
                <w:b/>
                <w:bCs/>
                <w:color w:val="212529"/>
                <w:sz w:val="20"/>
                <w:szCs w:val="20"/>
              </w:rPr>
              <w:t>TAOB.2. Görsel materyallerden anlamlar üretebilme</w:t>
            </w:r>
            <w:r w:rsidR="00AB7CEA" w:rsidRPr="00DD0906">
              <w:rPr>
                <w:color w:val="212529"/>
                <w:sz w:val="20"/>
                <w:szCs w:val="20"/>
              </w:rPr>
              <w:br/>
              <w:t>TAOB.2.a. Görsel okuma materyallerinde yer alan bilgiler ile günlük yaşamı arasında ilişki kurar.</w:t>
            </w:r>
            <w:r w:rsidR="00BE143C">
              <w:rPr>
                <w:color w:val="212529"/>
                <w:sz w:val="20"/>
                <w:szCs w:val="20"/>
              </w:rPr>
              <w:br/>
            </w:r>
            <w:r w:rsidR="00BE143C" w:rsidRPr="00DD0906">
              <w:rPr>
                <w:color w:val="212529"/>
                <w:sz w:val="20"/>
                <w:szCs w:val="20"/>
              </w:rPr>
              <w:t>TAOB.2</w:t>
            </w:r>
            <w:r w:rsidR="00BE143C">
              <w:rPr>
                <w:color w:val="212529"/>
                <w:sz w:val="20"/>
                <w:szCs w:val="20"/>
              </w:rPr>
              <w:t>.</w:t>
            </w:r>
            <w:r w:rsidR="00BE143C" w:rsidRPr="00BE143C">
              <w:rPr>
                <w:color w:val="212529"/>
                <w:sz w:val="20"/>
                <w:szCs w:val="20"/>
              </w:rPr>
              <w:t>b</w:t>
            </w:r>
            <w:r w:rsidR="00BE143C">
              <w:rPr>
                <w:color w:val="212529"/>
                <w:sz w:val="20"/>
                <w:szCs w:val="20"/>
              </w:rPr>
              <w:t>.</w:t>
            </w:r>
            <w:r w:rsidR="00BE143C" w:rsidRPr="00BE143C">
              <w:rPr>
                <w:color w:val="212529"/>
                <w:sz w:val="20"/>
                <w:szCs w:val="20"/>
              </w:rPr>
              <w:t xml:space="preserve"> Görsellerden hareketle metinle ilgili tahminde</w:t>
            </w:r>
            <w:r w:rsidR="00BE143C">
              <w:rPr>
                <w:color w:val="212529"/>
                <w:sz w:val="20"/>
                <w:szCs w:val="20"/>
              </w:rPr>
              <w:t xml:space="preserve"> </w:t>
            </w:r>
            <w:r w:rsidR="00BE143C" w:rsidRPr="00BE143C">
              <w:rPr>
                <w:color w:val="212529"/>
                <w:sz w:val="20"/>
                <w:szCs w:val="20"/>
              </w:rPr>
              <w:t>bulunur.</w:t>
            </w:r>
            <w:r w:rsidR="00AB7CEA" w:rsidRPr="00DD0906">
              <w:rPr>
                <w:color w:val="212529"/>
                <w:sz w:val="20"/>
                <w:szCs w:val="20"/>
              </w:rPr>
              <w:br/>
            </w:r>
            <w:r w:rsidR="00AB7CEA" w:rsidRPr="00DD0906">
              <w:rPr>
                <w:rFonts w:eastAsiaTheme="majorEastAsia"/>
                <w:b/>
                <w:bCs/>
                <w:color w:val="212529"/>
                <w:sz w:val="20"/>
                <w:szCs w:val="20"/>
              </w:rPr>
              <w:t>TAKB.1. Konuşma sürecini yönetebilme</w:t>
            </w:r>
            <w:r w:rsidR="00AB7CEA" w:rsidRPr="00DD0906">
              <w:rPr>
                <w:rFonts w:eastAsiaTheme="majorEastAsia"/>
                <w:b/>
                <w:bCs/>
                <w:color w:val="212529"/>
                <w:sz w:val="20"/>
                <w:szCs w:val="20"/>
              </w:rPr>
              <w:br/>
            </w:r>
            <w:r w:rsidR="00AB7CEA" w:rsidRPr="00DD0906">
              <w:rPr>
                <w:rFonts w:eastAsiaTheme="majorEastAsia"/>
                <w:color w:val="212529"/>
                <w:sz w:val="20"/>
                <w:szCs w:val="20"/>
              </w:rPr>
              <w:t>TAKB.1. a. Yetişkin yönlendirmesiyle konuşacağı konuyu seçer.</w:t>
            </w:r>
            <w:r w:rsidR="00AB7CEA" w:rsidRPr="00DD0906">
              <w:rPr>
                <w:rFonts w:eastAsiaTheme="majorEastAsia"/>
                <w:color w:val="212529"/>
                <w:sz w:val="20"/>
                <w:szCs w:val="20"/>
              </w:rPr>
              <w:br/>
              <w:t>TAKB.1. b. Konuşmaya başlamak için uygun zamanı bekler ve yetişkin yönlendirmesiyle bir konu hakkında konuşur.</w:t>
            </w:r>
          </w:p>
          <w:p w14:paraId="4E899134" w14:textId="6EC634D4" w:rsidR="00363DCF" w:rsidRPr="00DD0906" w:rsidRDefault="007A3B77" w:rsidP="00930502">
            <w:pPr>
              <w:pStyle w:val="NormalWeb"/>
              <w:spacing w:line="360" w:lineRule="auto"/>
              <w:rPr>
                <w:color w:val="212529"/>
                <w:sz w:val="20"/>
                <w:szCs w:val="20"/>
              </w:rPr>
            </w:pPr>
            <w:r w:rsidRPr="00DD0906">
              <w:rPr>
                <w:rStyle w:val="Gl"/>
                <w:rFonts w:eastAsiaTheme="majorEastAsia"/>
                <w:color w:val="212529"/>
                <w:sz w:val="20"/>
                <w:szCs w:val="20"/>
                <w:u w:val="single"/>
              </w:rPr>
              <w:lastRenderedPageBreak/>
              <w:t>MATEMATİK ALANI</w:t>
            </w:r>
            <w:r w:rsidRPr="00DD0906">
              <w:rPr>
                <w:color w:val="212529"/>
                <w:sz w:val="20"/>
                <w:szCs w:val="20"/>
              </w:rPr>
              <w:br/>
            </w:r>
            <w:r w:rsidR="00F120D3" w:rsidRPr="00DD0906">
              <w:rPr>
                <w:b/>
                <w:bCs/>
                <w:color w:val="212529"/>
                <w:sz w:val="20"/>
                <w:szCs w:val="20"/>
              </w:rPr>
              <w:t xml:space="preserve">MAB.1. Ritmik ve algısal sayabilme </w:t>
            </w:r>
            <w:r w:rsidR="00F120D3" w:rsidRPr="00DD0906">
              <w:rPr>
                <w:b/>
                <w:bCs/>
                <w:color w:val="212529"/>
                <w:sz w:val="20"/>
                <w:szCs w:val="20"/>
              </w:rPr>
              <w:br/>
            </w:r>
            <w:r w:rsidR="00F120D3" w:rsidRPr="00DD0906">
              <w:rPr>
                <w:color w:val="212529"/>
                <w:sz w:val="20"/>
                <w:szCs w:val="20"/>
              </w:rPr>
              <w:t>MAB.1. a. 1 ile 10 arasında birer ritmik sayar.</w:t>
            </w:r>
            <w:r w:rsidR="00F120D3" w:rsidRPr="00DD0906">
              <w:rPr>
                <w:color w:val="212529"/>
                <w:sz w:val="20"/>
                <w:szCs w:val="20"/>
              </w:rPr>
              <w:br/>
              <w:t>MAB.1. b. 1 ile 10 arasında nesne/varlık sayısını söyler.</w:t>
            </w:r>
            <w:r w:rsidR="00F120D3" w:rsidRPr="00DD0906">
              <w:rPr>
                <w:color w:val="212529"/>
                <w:sz w:val="20"/>
                <w:szCs w:val="20"/>
              </w:rPr>
              <w:br/>
            </w:r>
            <w:r w:rsidR="00F120D3" w:rsidRPr="00DD0906">
              <w:rPr>
                <w:rFonts w:eastAsiaTheme="majorEastAsia"/>
                <w:b/>
                <w:bCs/>
                <w:color w:val="212529"/>
                <w:sz w:val="20"/>
                <w:szCs w:val="20"/>
              </w:rPr>
              <w:t>MAB.2. Matematiksel olgu, olay ve nesnelerin özelliklerini çözümleyebilme</w:t>
            </w:r>
            <w:r w:rsidR="00F120D3" w:rsidRPr="00DD0906">
              <w:rPr>
                <w:rFonts w:eastAsiaTheme="majorEastAsia"/>
                <w:b/>
                <w:bCs/>
                <w:color w:val="212529"/>
                <w:sz w:val="20"/>
                <w:szCs w:val="20"/>
              </w:rPr>
              <w:br/>
            </w:r>
            <w:r w:rsidR="00F120D3" w:rsidRPr="00DD0906">
              <w:rPr>
                <w:rFonts w:eastAsiaTheme="majorEastAsia"/>
                <w:color w:val="212529"/>
                <w:sz w:val="20"/>
                <w:szCs w:val="20"/>
              </w:rPr>
              <w:t xml:space="preserve">MAB.2. </w:t>
            </w:r>
            <w:r w:rsidR="00F120D3" w:rsidRPr="00DD0906">
              <w:rPr>
                <w:sz w:val="20"/>
                <w:szCs w:val="20"/>
              </w:rPr>
              <w:t>a. Bir bütünü oluşturan parçaları gösterir.</w:t>
            </w:r>
            <w:r w:rsidR="00F120D3" w:rsidRPr="00DD0906">
              <w:rPr>
                <w:b/>
                <w:bCs/>
                <w:color w:val="212529"/>
                <w:sz w:val="20"/>
                <w:szCs w:val="20"/>
              </w:rPr>
              <w:br/>
            </w:r>
            <w:r w:rsidRPr="00DD0906">
              <w:rPr>
                <w:rStyle w:val="Gl"/>
                <w:rFonts w:eastAsiaTheme="majorEastAsia"/>
                <w:color w:val="212529"/>
                <w:sz w:val="20"/>
                <w:szCs w:val="20"/>
                <w:u w:val="single"/>
              </w:rPr>
              <w:t>FEN ALANI</w:t>
            </w:r>
            <w:r w:rsidR="00F120D3" w:rsidRPr="00DD0906">
              <w:rPr>
                <w:rStyle w:val="Gl"/>
                <w:rFonts w:eastAsiaTheme="majorEastAsia"/>
                <w:color w:val="212529"/>
                <w:sz w:val="20"/>
                <w:szCs w:val="20"/>
                <w:u w:val="single"/>
              </w:rPr>
              <w:br/>
            </w:r>
            <w:r w:rsidR="00F120D3" w:rsidRPr="00DD0906">
              <w:rPr>
                <w:b/>
                <w:bCs/>
                <w:color w:val="212529"/>
                <w:sz w:val="20"/>
                <w:szCs w:val="20"/>
              </w:rPr>
              <w:t xml:space="preserve">FAB.1. Günlük yaşamında </w:t>
            </w:r>
            <w:proofErr w:type="spellStart"/>
            <w:r w:rsidR="00F120D3" w:rsidRPr="00DD0906">
              <w:rPr>
                <w:b/>
                <w:bCs/>
                <w:color w:val="212529"/>
                <w:sz w:val="20"/>
                <w:szCs w:val="20"/>
              </w:rPr>
              <w:t>fene</w:t>
            </w:r>
            <w:proofErr w:type="spellEnd"/>
            <w:r w:rsidR="00F120D3" w:rsidRPr="00DD0906">
              <w:rPr>
                <w:b/>
                <w:bCs/>
                <w:color w:val="212529"/>
                <w:sz w:val="20"/>
                <w:szCs w:val="20"/>
              </w:rPr>
              <w:t xml:space="preserve"> yönelik olaylara/olgulara ve durumlara yönelik bilimsel gözlem yapabilme</w:t>
            </w:r>
            <w:r w:rsidR="00F120D3" w:rsidRPr="00DD0906">
              <w:rPr>
                <w:b/>
                <w:bCs/>
                <w:color w:val="212529"/>
                <w:sz w:val="20"/>
                <w:szCs w:val="20"/>
              </w:rPr>
              <w:br/>
            </w:r>
            <w:r w:rsidR="00F120D3" w:rsidRPr="00DD0906">
              <w:rPr>
                <w:color w:val="212529"/>
                <w:sz w:val="20"/>
                <w:szCs w:val="20"/>
              </w:rPr>
              <w:t>FAB.1. a. Nesnelerin betimsel (şekil, ses, koku, sertlik, renk, miktar gibi) ve fiziksel özelliklerine (ağır-hafif, uzun-kısa gibi) yönelik gözlemlerini ifade eder.</w:t>
            </w:r>
            <w:r w:rsidR="00F120D3" w:rsidRPr="00DD0906">
              <w:rPr>
                <w:color w:val="212529"/>
                <w:sz w:val="20"/>
                <w:szCs w:val="20"/>
              </w:rPr>
              <w:br/>
              <w:t>FAB.1. ç. Materyallerin gözlemlenebilir özellikleriyle ilgili verileri duyuları aracılığıyla toplar.</w:t>
            </w:r>
            <w:r w:rsidR="00F120D3" w:rsidRPr="00DD0906">
              <w:rPr>
                <w:color w:val="212529"/>
                <w:sz w:val="20"/>
                <w:szCs w:val="20"/>
              </w:rPr>
              <w:br/>
              <w:t>FAB.1. d. Yakın çevresindeki canlı/cansız varlıklara yönelik elde ettiği verileri açıklar.</w:t>
            </w:r>
            <w:r w:rsidR="004006AA" w:rsidRPr="00DD0906">
              <w:rPr>
                <w:rFonts w:eastAsiaTheme="majorEastAsia"/>
                <w:b/>
                <w:bCs/>
                <w:color w:val="212529"/>
                <w:sz w:val="20"/>
                <w:szCs w:val="20"/>
              </w:rPr>
              <w:br/>
            </w:r>
            <w:r w:rsidR="00F120D3" w:rsidRPr="00DD0906">
              <w:rPr>
                <w:b/>
                <w:bCs/>
                <w:sz w:val="20"/>
                <w:szCs w:val="20"/>
              </w:rPr>
              <w:t>FAB.7.Merak ettiği konular/olay/ durum hakkında deneyler yapabilme</w:t>
            </w:r>
            <w:r w:rsidR="00F120D3" w:rsidRPr="00DD0906">
              <w:rPr>
                <w:sz w:val="20"/>
                <w:szCs w:val="20"/>
              </w:rPr>
              <w:br/>
              <w:t>FAB.7.a. Basit düzeyde deney tasarlamak için malzemeler seçer.</w:t>
            </w:r>
            <w:r w:rsidR="00F120D3" w:rsidRPr="00DD0906">
              <w:rPr>
                <w:sz w:val="20"/>
                <w:szCs w:val="20"/>
              </w:rPr>
              <w:br/>
              <w:t>FAB.7.b. Birkaç malzeme kullanarak deney yapar.</w:t>
            </w:r>
          </w:p>
          <w:p w14:paraId="6E6720E8" w14:textId="7002A645" w:rsidR="000720CC" w:rsidRPr="00A249E5" w:rsidRDefault="007A3B77" w:rsidP="00930502">
            <w:pPr>
              <w:pStyle w:val="NormalWeb"/>
              <w:spacing w:line="360" w:lineRule="auto"/>
              <w:rPr>
                <w:b/>
                <w:bCs/>
                <w:sz w:val="20"/>
                <w:szCs w:val="20"/>
              </w:rPr>
            </w:pPr>
            <w:r w:rsidRPr="00DD0906">
              <w:rPr>
                <w:rStyle w:val="Gl"/>
                <w:rFonts w:eastAsiaTheme="majorEastAsia"/>
                <w:color w:val="212529"/>
                <w:sz w:val="20"/>
                <w:szCs w:val="20"/>
                <w:u w:val="single"/>
              </w:rPr>
              <w:t>SOSYAL ALANI</w:t>
            </w:r>
            <w:r w:rsidRPr="00DD0906">
              <w:rPr>
                <w:color w:val="212529"/>
                <w:sz w:val="20"/>
                <w:szCs w:val="20"/>
              </w:rPr>
              <w:br/>
            </w:r>
            <w:r w:rsidR="009D38BF" w:rsidRPr="00DD0906">
              <w:rPr>
                <w:b/>
                <w:bCs/>
                <w:sz w:val="20"/>
                <w:szCs w:val="20"/>
              </w:rPr>
              <w:t>SAB.1. Günlük hayatında zaman kavramını yerinde kullanabilme</w:t>
            </w:r>
            <w:r w:rsidR="00A249E5">
              <w:rPr>
                <w:b/>
                <w:bCs/>
                <w:sz w:val="20"/>
                <w:szCs w:val="20"/>
              </w:rPr>
              <w:br/>
            </w:r>
            <w:r w:rsidR="009D38BF" w:rsidRPr="00DD0906">
              <w:rPr>
                <w:sz w:val="20"/>
                <w:szCs w:val="20"/>
              </w:rPr>
              <w:t>SAB.1.a. Sabah, akşam, gece ve gündüz neler yapıldığını söyler.</w:t>
            </w:r>
          </w:p>
          <w:p w14:paraId="7C278B4C" w14:textId="62590BD0" w:rsidR="00BE143C" w:rsidRPr="00BE143C" w:rsidRDefault="007A3B77" w:rsidP="00BE143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906">
              <w:rPr>
                <w:rStyle w:val="Gl"/>
                <w:rFonts w:ascii="Times New Roman" w:eastAsiaTheme="majorEastAsia" w:hAnsi="Times New Roman" w:cs="Times New Roman"/>
                <w:color w:val="212529"/>
                <w:sz w:val="20"/>
                <w:szCs w:val="20"/>
                <w:u w:val="single"/>
              </w:rPr>
              <w:t>HAREKET VE SAĞLIK ALANI</w:t>
            </w:r>
            <w:r w:rsidRPr="00DD090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br/>
            </w:r>
            <w:r w:rsidR="00A7130C" w:rsidRPr="00DD09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HSAB.1. Farklı çevre ve fiziksel etkinliklerde büyük kas becerilerini etkin bir şekilde uygulayabilme</w:t>
            </w:r>
            <w:r w:rsidR="00A7130C" w:rsidRPr="00DD09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E2DB0" w:rsidRPr="00DD0906">
              <w:rPr>
                <w:rFonts w:ascii="Times New Roman" w:hAnsi="Times New Roman" w:cs="Times New Roman"/>
                <w:sz w:val="20"/>
                <w:szCs w:val="20"/>
              </w:rPr>
              <w:t>HSAB.1. a. Farklı ortam ve koşullarda yer değiştirme hareketlerini yapar.</w:t>
            </w:r>
            <w:r w:rsidR="00BE143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E143C" w:rsidRPr="00DD0906">
              <w:rPr>
                <w:rFonts w:ascii="Times New Roman" w:hAnsi="Times New Roman" w:cs="Times New Roman"/>
                <w:sz w:val="20"/>
                <w:szCs w:val="20"/>
              </w:rPr>
              <w:t xml:space="preserve">HSAB.1. </w:t>
            </w:r>
            <w:r w:rsidR="00BE143C" w:rsidRPr="00BE143C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BE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E143C" w:rsidRPr="00BE143C">
              <w:rPr>
                <w:rFonts w:ascii="Times New Roman" w:hAnsi="Times New Roman" w:cs="Times New Roman"/>
                <w:sz w:val="20"/>
                <w:szCs w:val="20"/>
              </w:rPr>
              <w:t xml:space="preserve"> Etkinliğinin durumuna uygun denge hareketlerini</w:t>
            </w:r>
          </w:p>
          <w:p w14:paraId="14E5363E" w14:textId="64B0B0A8" w:rsidR="007E2DB0" w:rsidRPr="00DD0906" w:rsidRDefault="00BE143C" w:rsidP="00BE143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E143C">
              <w:rPr>
                <w:rFonts w:ascii="Times New Roman" w:hAnsi="Times New Roman" w:cs="Times New Roman"/>
                <w:sz w:val="20"/>
                <w:szCs w:val="20"/>
              </w:rPr>
              <w:t>yapar</w:t>
            </w:r>
            <w:proofErr w:type="gramEnd"/>
            <w:r w:rsidRPr="00BE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D0906">
              <w:rPr>
                <w:rFonts w:ascii="Times New Roman" w:hAnsi="Times New Roman" w:cs="Times New Roman"/>
                <w:sz w:val="20"/>
                <w:szCs w:val="20"/>
              </w:rPr>
              <w:t xml:space="preserve">HSAB.1.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c.</w:t>
            </w:r>
            <w:r w:rsidRPr="00BE143C">
              <w:rPr>
                <w:rFonts w:ascii="Barlow-Light" w:hAnsi="Barlow-Light" w:cs="Barlow-Light"/>
                <w:kern w:val="0"/>
                <w:sz w:val="16"/>
                <w:szCs w:val="16"/>
              </w:rPr>
              <w:t xml:space="preserve"> </w:t>
            </w:r>
            <w:r w:rsidRPr="00BE143C">
              <w:rPr>
                <w:rFonts w:ascii="Times New Roman" w:hAnsi="Times New Roman" w:cs="Times New Roman"/>
                <w:sz w:val="20"/>
                <w:szCs w:val="20"/>
              </w:rPr>
              <w:t>Nesne kontrolü gerektiren hareketleri yapar.</w:t>
            </w:r>
            <w:r w:rsidR="007E2DB0" w:rsidRPr="00DD09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E2DB0" w:rsidRPr="00DD09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HSAB.2. Farklı ebat ve özellikteki nesneleri etkin bir şekilde kullanabilme</w:t>
            </w:r>
            <w:r w:rsidR="007E2DB0" w:rsidRPr="00DD0906">
              <w:rPr>
                <w:rFonts w:ascii="Times New Roman" w:hAnsi="Times New Roman" w:cs="Times New Roman"/>
                <w:sz w:val="20"/>
                <w:szCs w:val="20"/>
              </w:rPr>
              <w:br/>
              <w:t>HSAB.2. a. Farklı büyüklükteki nesneleri kavrar.</w:t>
            </w:r>
            <w:r w:rsidR="007E2DB0" w:rsidRPr="00DD0906">
              <w:rPr>
                <w:rFonts w:ascii="Times New Roman" w:hAnsi="Times New Roman" w:cs="Times New Roman"/>
                <w:sz w:val="20"/>
                <w:szCs w:val="20"/>
              </w:rPr>
              <w:br/>
              <w:t>HSAB.2. b. Nesneleri şekillendirir.</w:t>
            </w:r>
            <w:r w:rsidR="007E2DB0" w:rsidRPr="00DD09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E2DB0" w:rsidRPr="00DD0906">
              <w:rPr>
                <w:rFonts w:ascii="Times New Roman" w:eastAsiaTheme="majorEastAsia" w:hAnsi="Times New Roman" w:cs="Times New Roman"/>
                <w:color w:val="212529"/>
                <w:sz w:val="20"/>
                <w:szCs w:val="20"/>
              </w:rPr>
              <w:t>HSAB.2. c. Farklı boyutlardaki nesneleri kullanır.</w:t>
            </w:r>
            <w:r w:rsidR="007E2DB0" w:rsidRPr="00DD0906">
              <w:rPr>
                <w:rFonts w:ascii="Times New Roman" w:eastAsiaTheme="majorEastAsia" w:hAnsi="Times New Roman" w:cs="Times New Roman"/>
                <w:color w:val="212529"/>
                <w:sz w:val="20"/>
                <w:szCs w:val="20"/>
              </w:rPr>
              <w:br/>
              <w:t>HSAB.2. ç. Çeşitli nesneleri kullanarak özgün ürünler oluşturur.</w:t>
            </w:r>
            <w:r w:rsidR="007E2DB0" w:rsidRPr="00DD09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E2DB0" w:rsidRPr="00DD0906">
              <w:rPr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</w:rPr>
              <w:t>HSAB.3. Jimnastik, dans ve hareket etkinliklerinde ritmik beceriler sergileyebilme</w:t>
            </w:r>
            <w:r w:rsidR="007E2DB0" w:rsidRPr="00DD090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br/>
              <w:t>HSAB.3. a. Hareketin ritmine ve temposuna uygun olarak farklı şekilde hareket eder.</w:t>
            </w:r>
            <w:r w:rsidR="00A4122B" w:rsidRPr="00DD090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br/>
            </w:r>
            <w:r w:rsidR="007E2DB0" w:rsidRPr="00DD0906">
              <w:rPr>
                <w:rFonts w:ascii="Times New Roman" w:hAnsi="Times New Roman" w:cs="Times New Roman"/>
                <w:sz w:val="20"/>
                <w:szCs w:val="20"/>
              </w:rPr>
              <w:t>HSAB.3. b. Gösterilen dans figürlerini yapar.</w:t>
            </w:r>
            <w:r w:rsidR="007E2DB0" w:rsidRPr="00DD090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br/>
            </w:r>
            <w:r w:rsidR="007E2DB0" w:rsidRPr="00DD09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HSAB.4. Beden farkındalığına dayalı hareket edebilme</w:t>
            </w:r>
            <w:r w:rsidR="007E2DB0" w:rsidRPr="00DD0906">
              <w:rPr>
                <w:rFonts w:ascii="Times New Roman" w:hAnsi="Times New Roman" w:cs="Times New Roman"/>
                <w:sz w:val="20"/>
                <w:szCs w:val="20"/>
              </w:rPr>
              <w:br/>
              <w:t>HSAB.4. a. Bedeninin bölümlerini gösterir.</w:t>
            </w:r>
            <w:r w:rsidR="007E2DB0" w:rsidRPr="00DD0906">
              <w:rPr>
                <w:rFonts w:ascii="Times New Roman" w:hAnsi="Times New Roman" w:cs="Times New Roman"/>
                <w:sz w:val="20"/>
                <w:szCs w:val="20"/>
              </w:rPr>
              <w:br/>
              <w:t>HSAB.4. b. Bedenini farkında olarak hareket eder.</w:t>
            </w:r>
            <w:r w:rsidR="007E2DB0" w:rsidRPr="00DD09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E2DB0" w:rsidRPr="00DD0906">
              <w:rPr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</w:rPr>
              <w:lastRenderedPageBreak/>
              <w:t>HSAB.6. Eşle/grupla ahenk içinde hareket örüntüleri sergileyebilme</w:t>
            </w:r>
            <w:r w:rsidR="007E2DB0" w:rsidRPr="00DD0906">
              <w:rPr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</w:rPr>
              <w:br/>
            </w:r>
            <w:r w:rsidR="007E2DB0" w:rsidRPr="00DD0906">
              <w:rPr>
                <w:rFonts w:ascii="Times New Roman" w:hAnsi="Times New Roman" w:cs="Times New Roman"/>
                <w:sz w:val="20"/>
                <w:szCs w:val="20"/>
              </w:rPr>
              <w:t>HSAB.6. b. Grupla hareket eder.</w:t>
            </w:r>
            <w:r w:rsidR="007E2DB0" w:rsidRPr="00DD09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E2DB0" w:rsidRPr="00DD0906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HSAB.8. Aktif ve sağlıklı yaşam için gereken zindelik becerilerinin neler olduğunu söyleyebilme</w:t>
            </w:r>
          </w:p>
          <w:p w14:paraId="385EAF2E" w14:textId="1D77A424" w:rsidR="007E2DB0" w:rsidRPr="00DD0906" w:rsidRDefault="007E2DB0" w:rsidP="009305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D0906">
              <w:rPr>
                <w:rFonts w:ascii="Times New Roman" w:hAnsi="Times New Roman" w:cs="Times New Roman"/>
                <w:kern w:val="0"/>
                <w:sz w:val="20"/>
                <w:szCs w:val="20"/>
              </w:rPr>
              <w:t>HSAB.8. a. Öğretmen gözetiminde doğru duruş ve oturuş becerisi gösterir.</w:t>
            </w:r>
            <w:r w:rsidR="00BE143C">
              <w:rPr>
                <w:rFonts w:ascii="Times New Roman" w:hAnsi="Times New Roman" w:cs="Times New Roman"/>
                <w:kern w:val="0"/>
                <w:sz w:val="20"/>
                <w:szCs w:val="20"/>
              </w:rPr>
              <w:br/>
            </w:r>
            <w:r w:rsidR="00BE143C" w:rsidRPr="00DD0906">
              <w:rPr>
                <w:rFonts w:ascii="Times New Roman" w:hAnsi="Times New Roman" w:cs="Times New Roman"/>
                <w:kern w:val="0"/>
                <w:sz w:val="20"/>
                <w:szCs w:val="20"/>
              </w:rPr>
              <w:t>HSAB.8.</w:t>
            </w:r>
            <w:r w:rsidR="00BE143C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="00BE143C" w:rsidRPr="00BE143C">
              <w:rPr>
                <w:rFonts w:ascii="Times New Roman" w:hAnsi="Times New Roman" w:cs="Times New Roman"/>
                <w:kern w:val="0"/>
                <w:sz w:val="20"/>
                <w:szCs w:val="20"/>
              </w:rPr>
              <w:t>b</w:t>
            </w:r>
            <w:r w:rsidR="00BE143C"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  <w:r w:rsidR="00BE143C" w:rsidRPr="00BE143C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İhtiyaç duyduğunda dinlenmek istediğini ifade eder</w:t>
            </w:r>
          </w:p>
          <w:p w14:paraId="19580B45" w14:textId="43C70A20" w:rsidR="002A3B63" w:rsidRPr="00DD0906" w:rsidRDefault="007E2DB0" w:rsidP="00930502">
            <w:pPr>
              <w:pStyle w:val="NormalWeb"/>
              <w:spacing w:before="0" w:beforeAutospacing="0" w:line="360" w:lineRule="auto"/>
              <w:rPr>
                <w:rFonts w:eastAsiaTheme="majorEastAsia"/>
                <w:color w:val="212529"/>
                <w:sz w:val="20"/>
                <w:szCs w:val="20"/>
              </w:rPr>
            </w:pPr>
            <w:r w:rsidRPr="00DD0906">
              <w:rPr>
                <w:b/>
                <w:bCs/>
                <w:sz w:val="20"/>
                <w:szCs w:val="20"/>
              </w:rPr>
              <w:t>HSAB.10. Sağlıklı yaşam için temizliğe ve düzene dikkat edebilme</w:t>
            </w:r>
            <w:r w:rsidRPr="00DD0906">
              <w:rPr>
                <w:sz w:val="20"/>
                <w:szCs w:val="20"/>
              </w:rPr>
              <w:t xml:space="preserve"> </w:t>
            </w:r>
            <w:r w:rsidRPr="00DD0906">
              <w:rPr>
                <w:sz w:val="20"/>
                <w:szCs w:val="20"/>
              </w:rPr>
              <w:br/>
              <w:t>HSAB.10. a. Kişisel temizliğini desteksiz yapmaya gayret gösterir.</w:t>
            </w:r>
          </w:p>
          <w:p w14:paraId="55DE3EC0" w14:textId="6B3B5D0D" w:rsidR="00BE143C" w:rsidRPr="00BE143C" w:rsidRDefault="007A3B77" w:rsidP="00BE143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ajorEastAsia" w:hAnsi="Times New Roman" w:cs="Times New Roman"/>
                <w:b/>
                <w:bCs/>
                <w:color w:val="212529"/>
                <w:sz w:val="20"/>
                <w:szCs w:val="20"/>
              </w:rPr>
            </w:pPr>
            <w:r w:rsidRPr="00DD0906">
              <w:rPr>
                <w:rStyle w:val="Gl"/>
                <w:rFonts w:ascii="Times New Roman" w:eastAsiaTheme="majorEastAsia" w:hAnsi="Times New Roman" w:cs="Times New Roman"/>
                <w:color w:val="212529"/>
                <w:sz w:val="20"/>
                <w:szCs w:val="20"/>
                <w:u w:val="single"/>
              </w:rPr>
              <w:t>SANAT ALANI</w:t>
            </w:r>
            <w:r w:rsidR="00136A5E" w:rsidRPr="00DD0906">
              <w:rPr>
                <w:rStyle w:val="Gl"/>
                <w:rFonts w:ascii="Times New Roman" w:eastAsiaTheme="majorEastAsia" w:hAnsi="Times New Roman" w:cs="Times New Roman"/>
                <w:color w:val="212529"/>
                <w:sz w:val="20"/>
                <w:szCs w:val="20"/>
                <w:u w:val="single"/>
              </w:rPr>
              <w:br/>
            </w:r>
            <w:r w:rsidR="00BE143C" w:rsidRPr="00BE143C">
              <w:rPr>
                <w:rFonts w:ascii="Times New Roman" w:eastAsiaTheme="majorEastAsia" w:hAnsi="Times New Roman" w:cs="Times New Roman"/>
                <w:b/>
                <w:bCs/>
                <w:color w:val="212529"/>
                <w:sz w:val="20"/>
                <w:szCs w:val="20"/>
              </w:rPr>
              <w:t>SNAB.1. Temel sanat kavramlarını</w:t>
            </w:r>
            <w:r w:rsidR="00BE143C">
              <w:rPr>
                <w:rFonts w:ascii="Times New Roman" w:eastAsiaTheme="majorEastAsia" w:hAnsi="Times New Roman" w:cs="Times New Roman"/>
                <w:b/>
                <w:bCs/>
                <w:color w:val="212529"/>
                <w:sz w:val="20"/>
                <w:szCs w:val="20"/>
              </w:rPr>
              <w:t xml:space="preserve"> </w:t>
            </w:r>
            <w:r w:rsidR="00BE143C" w:rsidRPr="00BE143C">
              <w:rPr>
                <w:rFonts w:ascii="Times New Roman" w:eastAsiaTheme="majorEastAsia" w:hAnsi="Times New Roman" w:cs="Times New Roman"/>
                <w:b/>
                <w:bCs/>
                <w:color w:val="212529"/>
                <w:sz w:val="20"/>
                <w:szCs w:val="20"/>
              </w:rPr>
              <w:t>ve türlerini anlayabilme</w:t>
            </w:r>
          </w:p>
          <w:p w14:paraId="11DF66D2" w14:textId="5F6D9D0E" w:rsidR="00136A5E" w:rsidRPr="00BE143C" w:rsidRDefault="00BE143C" w:rsidP="009305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ajorEastAsia" w:hAnsi="Times New Roman" w:cs="Times New Roman"/>
                <w:b/>
                <w:bCs/>
                <w:color w:val="212529"/>
                <w:sz w:val="20"/>
                <w:szCs w:val="20"/>
              </w:rPr>
            </w:pPr>
            <w:r w:rsidRPr="00BE143C">
              <w:rPr>
                <w:rFonts w:ascii="Times New Roman" w:eastAsiaTheme="majorEastAsia" w:hAnsi="Times New Roman" w:cs="Times New Roman"/>
                <w:color w:val="212529"/>
                <w:sz w:val="20"/>
                <w:szCs w:val="20"/>
              </w:rPr>
              <w:t>SNAB.1. a. Temel sanat türlerini anlamına uygun söyler.</w:t>
            </w:r>
            <w:r w:rsidR="008341DD" w:rsidRPr="00DD0906">
              <w:rPr>
                <w:rStyle w:val="Gl"/>
                <w:rFonts w:ascii="Times New Roman" w:eastAsiaTheme="majorEastAsia" w:hAnsi="Times New Roman" w:cs="Times New Roman"/>
                <w:color w:val="212529"/>
                <w:sz w:val="20"/>
                <w:szCs w:val="20"/>
              </w:rPr>
              <w:br/>
            </w:r>
            <w:r w:rsidR="00136A5E" w:rsidRPr="00DD0906">
              <w:rPr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</w:rPr>
              <w:t>SNAB.4. Sanat etkinliği uygulayabilme</w:t>
            </w:r>
            <w:r w:rsidR="00136A5E" w:rsidRPr="00DD090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br/>
              <w:t>SNAB.4. a. Yapmak istediği sanat etkinliğinin türüne karar verir.</w:t>
            </w:r>
            <w:r w:rsidR="00136A5E" w:rsidRPr="00DD090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br/>
              <w:t>SNAB.4. b. Yapmak istediği sanat etkinliği için gerekli olan materyalleri seçer.</w:t>
            </w:r>
            <w:r w:rsidR="00136A5E" w:rsidRPr="00DD090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br/>
              <w:t>SNAB.4. c. Yaratıcılığını geliştirecek bireysel veya grup sanat etkinliklerinde aktif rol alır.</w:t>
            </w:r>
            <w:r w:rsidR="00136A5E" w:rsidRPr="00DD090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br/>
              <w:t>SNAB.4. ç. Sanat etkinliklerinde yaratıcı ürünler oluşturur</w:t>
            </w:r>
          </w:p>
          <w:p w14:paraId="1EE5B636" w14:textId="77777777" w:rsidR="00275B80" w:rsidRPr="00DD0906" w:rsidRDefault="00275B80" w:rsidP="00930502">
            <w:pPr>
              <w:autoSpaceDE w:val="0"/>
              <w:autoSpaceDN w:val="0"/>
              <w:adjustRightInd w:val="0"/>
              <w:spacing w:line="360" w:lineRule="auto"/>
              <w:rPr>
                <w:rStyle w:val="Gl"/>
                <w:rFonts w:ascii="Times New Roman" w:eastAsiaTheme="majorEastAsia" w:hAnsi="Times New Roman" w:cs="Times New Roman"/>
                <w:color w:val="212529"/>
                <w:sz w:val="20"/>
                <w:szCs w:val="20"/>
              </w:rPr>
            </w:pPr>
          </w:p>
          <w:p w14:paraId="4996E3DC" w14:textId="77777777" w:rsidR="0067052A" w:rsidRPr="00DD0906" w:rsidRDefault="007A3B77" w:rsidP="0093050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</w:rPr>
            </w:pPr>
            <w:r w:rsidRPr="00DD0906">
              <w:rPr>
                <w:rStyle w:val="Gl"/>
                <w:rFonts w:ascii="Times New Roman" w:eastAsiaTheme="majorEastAsia" w:hAnsi="Times New Roman" w:cs="Times New Roman"/>
                <w:color w:val="212529"/>
                <w:sz w:val="20"/>
                <w:szCs w:val="20"/>
                <w:u w:val="single"/>
              </w:rPr>
              <w:t>MÜZİK ALANI</w:t>
            </w:r>
            <w:r w:rsidR="009130CF" w:rsidRPr="00DD0906">
              <w:rPr>
                <w:rStyle w:val="Gl"/>
                <w:rFonts w:ascii="Times New Roman" w:eastAsiaTheme="majorEastAsia" w:hAnsi="Times New Roman" w:cs="Times New Roman"/>
                <w:color w:val="212529"/>
                <w:sz w:val="20"/>
                <w:szCs w:val="20"/>
                <w:u w:val="single"/>
              </w:rPr>
              <w:br/>
            </w:r>
            <w:r w:rsidR="0067052A" w:rsidRPr="00DD0906">
              <w:rPr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</w:rPr>
              <w:t>MDB.1. Çeşitli çocuk şarkılarını/çocuk şarkısı formlarını dinleyebilme</w:t>
            </w:r>
          </w:p>
          <w:p w14:paraId="5EE95E5F" w14:textId="77777777" w:rsidR="00136A5E" w:rsidRPr="00DD0906" w:rsidRDefault="0067052A" w:rsidP="0093050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90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MDB.1.b. Seçtiği çocuk şarkılarını/çocuk şarkısı formlarını dinler.</w:t>
            </w:r>
            <w:r w:rsidR="00136A5E" w:rsidRPr="00DD090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br/>
            </w:r>
            <w:r w:rsidR="00136A5E" w:rsidRPr="00DD09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MDB.3. Duyduğu seslerin kaynağını anlayabilme</w:t>
            </w:r>
          </w:p>
          <w:p w14:paraId="508BEE07" w14:textId="198ED776" w:rsidR="00136A5E" w:rsidRPr="00DD0906" w:rsidRDefault="00136A5E" w:rsidP="009305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906">
              <w:rPr>
                <w:rFonts w:ascii="Times New Roman" w:hAnsi="Times New Roman" w:cs="Times New Roman"/>
                <w:sz w:val="20"/>
                <w:szCs w:val="20"/>
              </w:rPr>
              <w:t>MDB.3. a. Doğadan/çevreden/nesnelerden duyduğu seslerin kaynağını gösterir.</w:t>
            </w:r>
            <w:r w:rsidRPr="00DD090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br/>
            </w:r>
            <w:r w:rsidRPr="00DD0906">
              <w:rPr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</w:rPr>
              <w:t>MSB.1. Duyduğu sesleri kendi sesiyle taklit edebilme</w:t>
            </w:r>
            <w:r w:rsidRPr="00DD0906">
              <w:rPr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</w:rPr>
              <w:br/>
            </w:r>
            <w:r w:rsidRPr="00DD090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MSB.1. b. Doğadan/çevreden/nesnelerden duyduğu sesleri taklit eder.</w:t>
            </w:r>
            <w:r w:rsidRPr="00DD090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br/>
            </w:r>
            <w:r w:rsidRPr="00DD09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MSB.2. Çocuk şarkılarındaki/çocuk şarkısı formlarındaki özellikleri fark ederek söyleyebilme</w:t>
            </w:r>
            <w:r w:rsidRPr="00DD0906">
              <w:rPr>
                <w:rFonts w:ascii="Times New Roman" w:hAnsi="Times New Roman" w:cs="Times New Roman"/>
                <w:sz w:val="20"/>
                <w:szCs w:val="20"/>
              </w:rPr>
              <w:br/>
              <w:t>MSB.2.a Çocuk şarkılarının/çocuk şarkısı formlarının sözlerini doğru telaffuzla söyler.</w:t>
            </w:r>
            <w:r w:rsidR="00517D4E" w:rsidRPr="00DD0906">
              <w:rPr>
                <w:rFonts w:ascii="Times New Roman" w:hAnsi="Times New Roman" w:cs="Times New Roman"/>
                <w:sz w:val="20"/>
                <w:szCs w:val="20"/>
              </w:rPr>
              <w:br/>
              <w:t>MSB.2. b. Çocuk şarkılarını/çocuk şarkısı formlarını kuvvetli ve hafif ses farklılıklarına/yavaş ve hızlı tempo farklılıklarına/ritim farklılıklarına göre söyler.</w:t>
            </w:r>
            <w:r w:rsidRPr="00DD090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br/>
            </w:r>
            <w:r w:rsidRPr="00DD0906">
              <w:rPr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</w:rPr>
              <w:t>MSB.3. Söyleme becerilerini sınıf içinde sergileyebilme</w:t>
            </w:r>
          </w:p>
          <w:p w14:paraId="3CB05400" w14:textId="23375E08" w:rsidR="0067052A" w:rsidRPr="00DD0906" w:rsidRDefault="00136A5E" w:rsidP="00930502">
            <w:pPr>
              <w:spacing w:line="36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D090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MSB.3.b. Çocuk şarkılarını/çocuk şarkısı formlarını bireysel olarak/grupla uyum içinde söyler.</w:t>
            </w:r>
          </w:p>
          <w:p w14:paraId="53935F1D" w14:textId="77777777" w:rsidR="0067052A" w:rsidRPr="00DD0906" w:rsidRDefault="0067052A" w:rsidP="0093050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</w:rPr>
            </w:pPr>
            <w:r w:rsidRPr="00DD0906">
              <w:rPr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</w:rPr>
              <w:t>MHB.3. Müzik ve ritimlerle hareket ve dans edebilme</w:t>
            </w:r>
          </w:p>
          <w:p w14:paraId="100B95D6" w14:textId="2C279E75" w:rsidR="00136A5E" w:rsidRPr="00DD0906" w:rsidRDefault="0067052A" w:rsidP="0093050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90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MHB.3. a. Mekânın fiziki koşullarına uygun olarak hareket/dans eder.</w:t>
            </w:r>
          </w:p>
          <w:p w14:paraId="277FF368" w14:textId="77777777" w:rsidR="00136A5E" w:rsidRPr="00DD0906" w:rsidRDefault="00136A5E" w:rsidP="009305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906">
              <w:rPr>
                <w:rFonts w:ascii="Times New Roman" w:hAnsi="Times New Roman" w:cs="Times New Roman"/>
                <w:sz w:val="20"/>
                <w:szCs w:val="20"/>
              </w:rPr>
              <w:t>MHB.3. b. Çocuğa uygun müzik eserleriyle bireysel/grupla birlikte hareket/dans eder.</w:t>
            </w:r>
            <w:r w:rsidRPr="00DD0906">
              <w:rPr>
                <w:rFonts w:ascii="Times New Roman" w:hAnsi="Times New Roman" w:cs="Times New Roman"/>
                <w:sz w:val="20"/>
                <w:szCs w:val="20"/>
              </w:rPr>
              <w:br/>
              <w:t>MHB.3.c. Hareket ve dansı müzikli dramatizasyonda kullanır.</w:t>
            </w:r>
          </w:p>
          <w:p w14:paraId="3719ABF8" w14:textId="72A9AD40" w:rsidR="0067052A" w:rsidRPr="00DD0906" w:rsidRDefault="0067052A" w:rsidP="00930502">
            <w:pPr>
              <w:spacing w:line="36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  <w:p w14:paraId="7485D560" w14:textId="082ED668" w:rsidR="00050F15" w:rsidRPr="00DD0906" w:rsidRDefault="00050F15" w:rsidP="0093050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</w:rPr>
            </w:pPr>
          </w:p>
        </w:tc>
      </w:tr>
      <w:tr w:rsidR="00050F15" w:rsidRPr="00DD0906" w14:paraId="707D940E" w14:textId="77777777" w:rsidTr="00CC54F7">
        <w:trPr>
          <w:trHeight w:val="841"/>
        </w:trPr>
        <w:tc>
          <w:tcPr>
            <w:tcW w:w="1271" w:type="dxa"/>
          </w:tcPr>
          <w:p w14:paraId="54E3F809" w14:textId="0310077F" w:rsidR="00050F15" w:rsidRPr="00DD0906" w:rsidRDefault="00EB535A" w:rsidP="0093050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DD09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lastRenderedPageBreak/>
              <w:t>İÇERİK ÇERÇEVESİ</w:t>
            </w:r>
          </w:p>
          <w:p w14:paraId="3B9C9E7E" w14:textId="758C6B38" w:rsidR="00EB535A" w:rsidRPr="00DD0906" w:rsidRDefault="00EB535A" w:rsidP="009305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9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Kavramlar</w:t>
            </w:r>
          </w:p>
        </w:tc>
        <w:tc>
          <w:tcPr>
            <w:tcW w:w="7791" w:type="dxa"/>
          </w:tcPr>
          <w:p w14:paraId="3ED44591" w14:textId="30378C90" w:rsidR="00050F15" w:rsidRPr="00DD0906" w:rsidRDefault="00803DE6" w:rsidP="00930502">
            <w:pPr>
              <w:pStyle w:val="NormalWeb"/>
              <w:spacing w:before="0" w:beforeAutospacing="0" w:line="360" w:lineRule="auto"/>
              <w:jc w:val="both"/>
              <w:rPr>
                <w:color w:val="212529"/>
                <w:sz w:val="20"/>
                <w:szCs w:val="20"/>
              </w:rPr>
            </w:pPr>
            <w:r w:rsidRPr="00DD0906">
              <w:rPr>
                <w:rStyle w:val="Gl"/>
                <w:rFonts w:eastAsiaTheme="majorEastAsia"/>
                <w:color w:val="212529"/>
                <w:sz w:val="20"/>
                <w:szCs w:val="20"/>
              </w:rPr>
              <w:t>Kavramlar:</w:t>
            </w:r>
            <w:r w:rsidRPr="00DD0906">
              <w:rPr>
                <w:color w:val="212529"/>
                <w:sz w:val="20"/>
                <w:szCs w:val="20"/>
              </w:rPr>
              <w:t xml:space="preserve"> Başlangıç</w:t>
            </w:r>
            <w:r w:rsidR="0090358C" w:rsidRPr="00DD0906">
              <w:rPr>
                <w:color w:val="212529"/>
                <w:sz w:val="20"/>
                <w:szCs w:val="20"/>
              </w:rPr>
              <w:t xml:space="preserve">-bitiş, </w:t>
            </w:r>
            <w:r w:rsidR="0090358C" w:rsidRPr="00DD0906">
              <w:rPr>
                <w:sz w:val="20"/>
                <w:szCs w:val="20"/>
              </w:rPr>
              <w:t xml:space="preserve">Düzenli-dağınık, Kirli-temiz, </w:t>
            </w:r>
            <w:r w:rsidR="00005E94" w:rsidRPr="00DD0906">
              <w:rPr>
                <w:sz w:val="20"/>
                <w:szCs w:val="20"/>
              </w:rPr>
              <w:t xml:space="preserve">Hızlı-yavaş, </w:t>
            </w:r>
            <w:r w:rsidR="00707C43" w:rsidRPr="00DD0906">
              <w:rPr>
                <w:color w:val="212529"/>
                <w:sz w:val="20"/>
                <w:szCs w:val="20"/>
              </w:rPr>
              <w:t>İç</w:t>
            </w:r>
            <w:r w:rsidR="0090358C" w:rsidRPr="00DD0906">
              <w:rPr>
                <w:color w:val="212529"/>
                <w:sz w:val="20"/>
                <w:szCs w:val="20"/>
              </w:rPr>
              <w:t>eride-dışarıda</w:t>
            </w:r>
            <w:r w:rsidR="006644F6" w:rsidRPr="00DD0906">
              <w:rPr>
                <w:sz w:val="20"/>
                <w:szCs w:val="20"/>
              </w:rPr>
              <w:t>,</w:t>
            </w:r>
            <w:r w:rsidR="00BE143C">
              <w:rPr>
                <w:sz w:val="20"/>
                <w:szCs w:val="20"/>
              </w:rPr>
              <w:t xml:space="preserve"> içinde-dışında,</w:t>
            </w:r>
            <w:r w:rsidR="0090358C" w:rsidRPr="00DD0906">
              <w:rPr>
                <w:sz w:val="20"/>
                <w:szCs w:val="20"/>
              </w:rPr>
              <w:t xml:space="preserve"> İleri- geri,</w:t>
            </w:r>
            <w:r w:rsidR="006644F6" w:rsidRPr="00DD0906">
              <w:rPr>
                <w:sz w:val="20"/>
                <w:szCs w:val="20"/>
              </w:rPr>
              <w:t xml:space="preserve"> </w:t>
            </w:r>
            <w:r w:rsidR="00B05E23" w:rsidRPr="00DD0906">
              <w:rPr>
                <w:color w:val="212529"/>
                <w:sz w:val="20"/>
                <w:szCs w:val="20"/>
              </w:rPr>
              <w:t>B</w:t>
            </w:r>
            <w:r w:rsidR="00904ED9" w:rsidRPr="00DD0906">
              <w:rPr>
                <w:color w:val="212529"/>
                <w:sz w:val="20"/>
                <w:szCs w:val="20"/>
              </w:rPr>
              <w:t>üyük</w:t>
            </w:r>
            <w:r w:rsidR="0090358C" w:rsidRPr="00DD0906">
              <w:rPr>
                <w:color w:val="212529"/>
                <w:sz w:val="20"/>
                <w:szCs w:val="20"/>
              </w:rPr>
              <w:t>-</w:t>
            </w:r>
            <w:r w:rsidR="00904ED9" w:rsidRPr="00DD0906">
              <w:rPr>
                <w:color w:val="212529"/>
                <w:sz w:val="20"/>
                <w:szCs w:val="20"/>
              </w:rPr>
              <w:t>küçük</w:t>
            </w:r>
            <w:r w:rsidR="00F75CFB" w:rsidRPr="00DD0906">
              <w:rPr>
                <w:color w:val="212529"/>
                <w:sz w:val="20"/>
                <w:szCs w:val="20"/>
              </w:rPr>
              <w:t>,</w:t>
            </w:r>
            <w:r w:rsidR="00BE143C">
              <w:rPr>
                <w:color w:val="212529"/>
                <w:sz w:val="20"/>
                <w:szCs w:val="20"/>
              </w:rPr>
              <w:t xml:space="preserve"> </w:t>
            </w:r>
            <w:r w:rsidR="005F1FE6" w:rsidRPr="00DD0906">
              <w:rPr>
                <w:color w:val="212529"/>
                <w:sz w:val="20"/>
                <w:szCs w:val="20"/>
              </w:rPr>
              <w:t xml:space="preserve">Hızlı-yavaş, </w:t>
            </w:r>
            <w:r w:rsidR="00F702EF" w:rsidRPr="00DD0906">
              <w:rPr>
                <w:sz w:val="20"/>
                <w:szCs w:val="20"/>
              </w:rPr>
              <w:t xml:space="preserve">Mutluluk, </w:t>
            </w:r>
            <w:r w:rsidR="00B05E23" w:rsidRPr="00DD0906">
              <w:rPr>
                <w:sz w:val="20"/>
                <w:szCs w:val="20"/>
              </w:rPr>
              <w:t>Ü</w:t>
            </w:r>
            <w:r w:rsidR="00F702EF" w:rsidRPr="00DD0906">
              <w:rPr>
                <w:sz w:val="20"/>
                <w:szCs w:val="20"/>
              </w:rPr>
              <w:t xml:space="preserve">züntü, </w:t>
            </w:r>
            <w:r w:rsidR="00B21319" w:rsidRPr="00DD0906">
              <w:rPr>
                <w:sz w:val="20"/>
                <w:szCs w:val="20"/>
              </w:rPr>
              <w:t>Utanma,</w:t>
            </w:r>
            <w:r w:rsidR="00E31A48" w:rsidRPr="00DD0906">
              <w:rPr>
                <w:sz w:val="20"/>
                <w:szCs w:val="20"/>
              </w:rPr>
              <w:t xml:space="preserve"> </w:t>
            </w:r>
            <w:r w:rsidR="0097742A" w:rsidRPr="00DD0906">
              <w:rPr>
                <w:sz w:val="20"/>
                <w:szCs w:val="20"/>
              </w:rPr>
              <w:t xml:space="preserve">Kırmızı, </w:t>
            </w:r>
            <w:r w:rsidR="00B21319" w:rsidRPr="00DD0906">
              <w:rPr>
                <w:sz w:val="20"/>
                <w:szCs w:val="20"/>
              </w:rPr>
              <w:t>D</w:t>
            </w:r>
            <w:r w:rsidR="006540B9" w:rsidRPr="00DD0906">
              <w:rPr>
                <w:sz w:val="20"/>
                <w:szCs w:val="20"/>
              </w:rPr>
              <w:t>aire</w:t>
            </w:r>
            <w:r w:rsidR="00A249E5">
              <w:rPr>
                <w:sz w:val="20"/>
                <w:szCs w:val="20"/>
              </w:rPr>
              <w:t>, Sabah-akşam</w:t>
            </w:r>
          </w:p>
        </w:tc>
      </w:tr>
      <w:tr w:rsidR="005917E5" w:rsidRPr="00DD0906" w14:paraId="14A070C0" w14:textId="77777777" w:rsidTr="00CC54F7">
        <w:trPr>
          <w:trHeight w:val="841"/>
        </w:trPr>
        <w:tc>
          <w:tcPr>
            <w:tcW w:w="1271" w:type="dxa"/>
          </w:tcPr>
          <w:p w14:paraId="2EDD2C95" w14:textId="4B9C7122" w:rsidR="005917E5" w:rsidRPr="00DD0906" w:rsidRDefault="006127C4" w:rsidP="0093050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DD09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Öğrenme Kanıtları (Ölçme ve Değerlendirme)</w:t>
            </w:r>
          </w:p>
        </w:tc>
        <w:tc>
          <w:tcPr>
            <w:tcW w:w="7791" w:type="dxa"/>
          </w:tcPr>
          <w:p w14:paraId="0F0DABED" w14:textId="3A048C26" w:rsidR="006127C4" w:rsidRPr="00DD0906" w:rsidRDefault="006127C4" w:rsidP="00930502">
            <w:pPr>
              <w:pStyle w:val="NormalWeb"/>
              <w:spacing w:before="0" w:beforeAutospacing="0" w:line="360" w:lineRule="auto"/>
              <w:rPr>
                <w:color w:val="212529"/>
                <w:sz w:val="20"/>
                <w:szCs w:val="20"/>
              </w:rPr>
            </w:pPr>
            <w:r w:rsidRPr="00DD0906">
              <w:rPr>
                <w:rStyle w:val="Gl"/>
                <w:rFonts w:eastAsiaTheme="majorEastAsia"/>
                <w:color w:val="212529"/>
                <w:sz w:val="20"/>
                <w:szCs w:val="20"/>
              </w:rPr>
              <w:t>Çocuklar Yönünden Değerlendirme</w:t>
            </w:r>
            <w:r w:rsidRPr="00DD0906">
              <w:rPr>
                <w:color w:val="212529"/>
                <w:sz w:val="20"/>
                <w:szCs w:val="20"/>
              </w:rPr>
              <w:br/>
            </w:r>
            <w:r w:rsidR="00793950" w:rsidRPr="00C63686">
              <w:rPr>
                <w:rFonts w:eastAsiaTheme="majorEastAsia"/>
                <w:color w:val="212529"/>
                <w:sz w:val="20"/>
                <w:szCs w:val="20"/>
              </w:rPr>
              <w:t xml:space="preserve">Programa göre çocuklarda beceri ediniminin süreç boyunca izlenmesi sağlanmıştır. </w:t>
            </w:r>
            <w:r w:rsidR="00793950" w:rsidRPr="00C63686">
              <w:rPr>
                <w:sz w:val="20"/>
                <w:szCs w:val="20"/>
              </w:rPr>
              <w:t>A</w:t>
            </w:r>
            <w:r w:rsidR="00793950" w:rsidRPr="00C63686">
              <w:rPr>
                <w:rFonts w:eastAsiaTheme="majorEastAsia"/>
                <w:color w:val="212529"/>
                <w:sz w:val="20"/>
                <w:szCs w:val="20"/>
              </w:rPr>
              <w:t>y içinde edinilmesi gereken becerilerle ilgili gözlem yapılmıştır ve formlar doldurulmaya başlanmıştır. Çocuklarda gözlemlediği duruma ve/veya gözlenen</w:t>
            </w:r>
            <w:r w:rsidR="00793950">
              <w:rPr>
                <w:rFonts w:eastAsiaTheme="majorEastAsia"/>
                <w:color w:val="212529"/>
                <w:sz w:val="20"/>
                <w:szCs w:val="20"/>
              </w:rPr>
              <w:t xml:space="preserve"> </w:t>
            </w:r>
            <w:r w:rsidR="00793950" w:rsidRPr="00C63686">
              <w:rPr>
                <w:rFonts w:eastAsiaTheme="majorEastAsia"/>
                <w:color w:val="212529"/>
                <w:sz w:val="20"/>
                <w:szCs w:val="20"/>
              </w:rPr>
              <w:t>beceri/okuryazarlık/değer/eğilimlere yönelik kayıt tutmak için “Anekdot Kayıt Formu”</w:t>
            </w:r>
            <w:r w:rsidR="00793950">
              <w:rPr>
                <w:rFonts w:eastAsiaTheme="majorEastAsia"/>
                <w:color w:val="212529"/>
                <w:sz w:val="20"/>
                <w:szCs w:val="20"/>
              </w:rPr>
              <w:t xml:space="preserve"> </w:t>
            </w:r>
            <w:r w:rsidR="00793950" w:rsidRPr="00C63686">
              <w:rPr>
                <w:rFonts w:eastAsiaTheme="majorEastAsia"/>
                <w:color w:val="212529"/>
                <w:sz w:val="20"/>
                <w:szCs w:val="20"/>
              </w:rPr>
              <w:t>nu kullanılmıştır.</w:t>
            </w:r>
            <w:r w:rsidR="00793950" w:rsidRPr="00C63686">
              <w:rPr>
                <w:sz w:val="20"/>
                <w:szCs w:val="20"/>
              </w:rPr>
              <w:t xml:space="preserve"> Çocukların hazırladıkları ürünlerin ve etkinliklerin hedeflerinin </w:t>
            </w:r>
            <w:r w:rsidR="00793950" w:rsidRPr="00FB2C27">
              <w:rPr>
                <w:sz w:val="20"/>
                <w:szCs w:val="20"/>
              </w:rPr>
              <w:t>yer aldığı portfolyo</w:t>
            </w:r>
            <w:r w:rsidR="00793950" w:rsidRPr="00C63686">
              <w:rPr>
                <w:sz w:val="20"/>
                <w:szCs w:val="20"/>
              </w:rPr>
              <w:t xml:space="preserve">dan </w:t>
            </w:r>
            <w:r w:rsidR="00793950" w:rsidRPr="00FB2C27">
              <w:rPr>
                <w:sz w:val="20"/>
                <w:szCs w:val="20"/>
              </w:rPr>
              <w:t>yararlanılm</w:t>
            </w:r>
            <w:r w:rsidR="00793950" w:rsidRPr="00C63686">
              <w:rPr>
                <w:sz w:val="20"/>
                <w:szCs w:val="20"/>
              </w:rPr>
              <w:t>ıştı</w:t>
            </w:r>
            <w:r w:rsidR="00793950" w:rsidRPr="00FB2C27">
              <w:rPr>
                <w:sz w:val="20"/>
                <w:szCs w:val="20"/>
              </w:rPr>
              <w:t>r. Portfolyoya dâhil edilecek ürünleri seçerken çocuklarla birlikte karar</w:t>
            </w:r>
            <w:r w:rsidR="00793950" w:rsidRPr="00C63686">
              <w:rPr>
                <w:sz w:val="20"/>
                <w:szCs w:val="20"/>
              </w:rPr>
              <w:t xml:space="preserve"> alınmıştır. Ay içinde amaçlanan öğrenme çıktıları çocuklar tarafından edinilmiştir.</w:t>
            </w:r>
          </w:p>
          <w:p w14:paraId="1A894DA9" w14:textId="60408158" w:rsidR="006127C4" w:rsidRPr="00DD0906" w:rsidRDefault="006127C4" w:rsidP="00930502">
            <w:pPr>
              <w:pStyle w:val="NormalWeb"/>
              <w:spacing w:before="0" w:beforeAutospacing="0" w:line="360" w:lineRule="auto"/>
              <w:rPr>
                <w:color w:val="212529"/>
                <w:sz w:val="20"/>
                <w:szCs w:val="20"/>
              </w:rPr>
            </w:pPr>
            <w:r w:rsidRPr="00DD0906">
              <w:rPr>
                <w:rStyle w:val="Gl"/>
                <w:rFonts w:eastAsiaTheme="majorEastAsia"/>
                <w:color w:val="212529"/>
                <w:sz w:val="20"/>
                <w:szCs w:val="20"/>
              </w:rPr>
              <w:t>Program Yönünden Değerlendirme</w:t>
            </w:r>
            <w:r w:rsidRPr="00DD0906">
              <w:rPr>
                <w:color w:val="212529"/>
                <w:sz w:val="20"/>
                <w:szCs w:val="20"/>
              </w:rPr>
              <w:br/>
            </w:r>
            <w:r w:rsidR="00793950">
              <w:rPr>
                <w:color w:val="212529"/>
                <w:sz w:val="20"/>
                <w:szCs w:val="20"/>
              </w:rPr>
              <w:t xml:space="preserve">Eylül ayı planı, programdaki alan becerileri ve alan becerilerini destekleyen bütünleşik beceriler dikkate alınarak hazırlanmıştır.  </w:t>
            </w:r>
            <w:r w:rsidR="00793950" w:rsidRPr="00076813">
              <w:rPr>
                <w:color w:val="212529"/>
                <w:sz w:val="20"/>
                <w:szCs w:val="20"/>
              </w:rPr>
              <w:t>Programdaki becerilerin edinilmesi için çeşitli etkinlikler hazırlanmıştır.</w:t>
            </w:r>
            <w:r w:rsidR="00793950">
              <w:rPr>
                <w:color w:val="212529"/>
                <w:sz w:val="20"/>
                <w:szCs w:val="20"/>
              </w:rPr>
              <w:t xml:space="preserve"> </w:t>
            </w:r>
            <w:r w:rsidR="00793950" w:rsidRPr="00076813">
              <w:rPr>
                <w:color w:val="212529"/>
                <w:sz w:val="20"/>
                <w:szCs w:val="20"/>
              </w:rPr>
              <w:t>Tasarlanan etkinlik ile uygulanan etkinlik birbiriyle tutarlıdır. Etkinlikler çocukların yaş ve gelişim düzeylerine uygundur.</w:t>
            </w:r>
            <w:r w:rsidR="00793950">
              <w:rPr>
                <w:color w:val="212529"/>
                <w:sz w:val="20"/>
                <w:szCs w:val="20"/>
              </w:rPr>
              <w:t xml:space="preserve"> Çocuklar programda hedeflenen planlara etkin bir şekilde katılım göstermişlerdir.</w:t>
            </w:r>
            <w:r w:rsidR="00793950" w:rsidRPr="00076813">
              <w:rPr>
                <w:rFonts w:ascii="Barlow-Light" w:eastAsiaTheme="minorHAnsi" w:hAnsi="Barlow-Light" w:cs="Barlow-Light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793950" w:rsidRPr="00076813">
              <w:rPr>
                <w:color w:val="212529"/>
                <w:sz w:val="20"/>
                <w:szCs w:val="20"/>
              </w:rPr>
              <w:t xml:space="preserve">Etkinliklerde </w:t>
            </w:r>
            <w:r w:rsidR="00793950">
              <w:rPr>
                <w:color w:val="212529"/>
                <w:sz w:val="20"/>
                <w:szCs w:val="20"/>
              </w:rPr>
              <w:t>hedeflenen</w:t>
            </w:r>
            <w:r w:rsidR="00793950" w:rsidRPr="00076813">
              <w:rPr>
                <w:color w:val="212529"/>
                <w:sz w:val="20"/>
                <w:szCs w:val="20"/>
              </w:rPr>
              <w:t xml:space="preserve"> araç gereç ve materyaller</w:t>
            </w:r>
            <w:r w:rsidR="00793950">
              <w:rPr>
                <w:color w:val="212529"/>
                <w:sz w:val="20"/>
                <w:szCs w:val="20"/>
              </w:rPr>
              <w:t xml:space="preserve"> uygun şekilde kullanılmıştır. </w:t>
            </w:r>
            <w:r w:rsidR="00793950" w:rsidRPr="00C65F22">
              <w:rPr>
                <w:color w:val="212529"/>
                <w:sz w:val="20"/>
                <w:szCs w:val="20"/>
              </w:rPr>
              <w:t>Etkinlikler programdaki becerileri kazandırmada yeterli</w:t>
            </w:r>
            <w:r w:rsidR="00793950">
              <w:rPr>
                <w:color w:val="212529"/>
                <w:sz w:val="20"/>
                <w:szCs w:val="20"/>
              </w:rPr>
              <w:t xml:space="preserve"> olmuştur.</w:t>
            </w:r>
          </w:p>
          <w:p w14:paraId="76040E2B" w14:textId="3FD8663A" w:rsidR="002E1C14" w:rsidRPr="00793950" w:rsidRDefault="006127C4" w:rsidP="00930502">
            <w:pPr>
              <w:pStyle w:val="NormalWeb"/>
              <w:spacing w:before="0" w:beforeAutospacing="0" w:line="360" w:lineRule="auto"/>
              <w:rPr>
                <w:rStyle w:val="Gl"/>
                <w:b w:val="0"/>
                <w:bCs w:val="0"/>
                <w:color w:val="212529"/>
                <w:sz w:val="20"/>
                <w:szCs w:val="20"/>
              </w:rPr>
            </w:pPr>
            <w:r w:rsidRPr="00DD0906">
              <w:rPr>
                <w:rStyle w:val="Gl"/>
                <w:rFonts w:eastAsiaTheme="majorEastAsia"/>
                <w:color w:val="212529"/>
                <w:sz w:val="20"/>
                <w:szCs w:val="20"/>
              </w:rPr>
              <w:t>Öğretmen Yönünden Değerlendirme</w:t>
            </w:r>
            <w:r w:rsidRPr="00DD0906">
              <w:rPr>
                <w:color w:val="212529"/>
                <w:sz w:val="20"/>
                <w:szCs w:val="20"/>
              </w:rPr>
              <w:br/>
            </w:r>
            <w:r w:rsidR="00793950" w:rsidRPr="00C65F22">
              <w:rPr>
                <w:color w:val="212529"/>
                <w:sz w:val="20"/>
                <w:szCs w:val="20"/>
              </w:rPr>
              <w:t>A</w:t>
            </w:r>
            <w:r w:rsidR="00793950">
              <w:rPr>
                <w:color w:val="212529"/>
                <w:sz w:val="20"/>
                <w:szCs w:val="20"/>
              </w:rPr>
              <w:t xml:space="preserve">ylık plan; alan becerileri, kavramsal beceriler, eğilimler, değerler, sosyal duygusal öğrenme becerileri dikkate alınarak hazırlanmıştır. </w:t>
            </w:r>
            <w:r w:rsidR="00793950" w:rsidRPr="00C65F22">
              <w:rPr>
                <w:color w:val="212529"/>
                <w:sz w:val="20"/>
                <w:szCs w:val="20"/>
              </w:rPr>
              <w:t>Aylık plan</w:t>
            </w:r>
            <w:r w:rsidR="00793950">
              <w:rPr>
                <w:color w:val="212529"/>
                <w:sz w:val="20"/>
                <w:szCs w:val="20"/>
              </w:rPr>
              <w:t xml:space="preserve"> </w:t>
            </w:r>
            <w:r w:rsidR="00793950" w:rsidRPr="00C65F22">
              <w:rPr>
                <w:color w:val="212529"/>
                <w:sz w:val="20"/>
                <w:szCs w:val="20"/>
              </w:rPr>
              <w:t>göz önünde bulundur</w:t>
            </w:r>
            <w:r w:rsidR="00793950">
              <w:rPr>
                <w:color w:val="212529"/>
                <w:sz w:val="20"/>
                <w:szCs w:val="20"/>
              </w:rPr>
              <w:t>ularak</w:t>
            </w:r>
            <w:r w:rsidR="00793950" w:rsidRPr="00C65F22">
              <w:rPr>
                <w:color w:val="212529"/>
                <w:sz w:val="20"/>
                <w:szCs w:val="20"/>
              </w:rPr>
              <w:t xml:space="preserve"> günlük planl</w:t>
            </w:r>
            <w:r w:rsidR="00793950">
              <w:rPr>
                <w:color w:val="212529"/>
                <w:sz w:val="20"/>
                <w:szCs w:val="20"/>
              </w:rPr>
              <w:t xml:space="preserve">ar hazırlanmıştır. </w:t>
            </w:r>
            <w:r w:rsidR="00793950" w:rsidRPr="00C65F22">
              <w:rPr>
                <w:color w:val="212529"/>
                <w:sz w:val="20"/>
                <w:szCs w:val="20"/>
              </w:rPr>
              <w:t>Günlük planlarda yer alan içerik çerçevesinde belirlenen kavramlar, etkinlikleri hazırlarken dikkate al</w:t>
            </w:r>
            <w:r w:rsidR="00793950">
              <w:rPr>
                <w:color w:val="212529"/>
                <w:sz w:val="20"/>
                <w:szCs w:val="20"/>
              </w:rPr>
              <w:t>ınmıştır.</w:t>
            </w:r>
            <w:r w:rsidR="00793950" w:rsidRPr="00295C38">
              <w:rPr>
                <w:rFonts w:ascii="Barlow-Light" w:eastAsiaTheme="minorHAnsi" w:hAnsi="Barlow-Light" w:cs="Barlow-Light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793950" w:rsidRPr="00295C38">
              <w:rPr>
                <w:color w:val="212529"/>
                <w:sz w:val="20"/>
                <w:szCs w:val="20"/>
              </w:rPr>
              <w:t>Etkinlikleri hazırlarken çocukların günlük yaşam becerileriyle ilişkili olmasına</w:t>
            </w:r>
            <w:r w:rsidR="00793950">
              <w:rPr>
                <w:color w:val="212529"/>
                <w:sz w:val="20"/>
                <w:szCs w:val="20"/>
              </w:rPr>
              <w:t xml:space="preserve">, bolca oyun içermesine </w:t>
            </w:r>
            <w:r w:rsidR="00793950" w:rsidRPr="00295C38">
              <w:rPr>
                <w:color w:val="212529"/>
                <w:sz w:val="20"/>
                <w:szCs w:val="20"/>
              </w:rPr>
              <w:t>özen göster</w:t>
            </w:r>
            <w:r w:rsidR="00793950">
              <w:rPr>
                <w:color w:val="212529"/>
                <w:sz w:val="20"/>
                <w:szCs w:val="20"/>
              </w:rPr>
              <w:t xml:space="preserve">ilmiştir. </w:t>
            </w:r>
            <w:r w:rsidR="00793950" w:rsidRPr="00295C38">
              <w:rPr>
                <w:color w:val="212529"/>
                <w:sz w:val="20"/>
                <w:szCs w:val="20"/>
              </w:rPr>
              <w:t>Günlük planları uygularken uygun araç, gereç ve materyalleri kullan</w:t>
            </w:r>
            <w:r w:rsidR="00793950">
              <w:rPr>
                <w:color w:val="212529"/>
                <w:sz w:val="20"/>
                <w:szCs w:val="20"/>
              </w:rPr>
              <w:t xml:space="preserve">ılmıştır. </w:t>
            </w:r>
            <w:r w:rsidR="00793950" w:rsidRPr="00295C38">
              <w:rPr>
                <w:color w:val="212529"/>
                <w:sz w:val="20"/>
                <w:szCs w:val="20"/>
              </w:rPr>
              <w:t>Öğrenme öğretme ortamları etkinliklere uygun olarak düzenle</w:t>
            </w:r>
            <w:r w:rsidR="00793950">
              <w:rPr>
                <w:color w:val="212529"/>
                <w:sz w:val="20"/>
                <w:szCs w:val="20"/>
              </w:rPr>
              <w:t>nmiştir. Öğretmen planı çocuklara ve programın akışına göre uygulayabilmiştir.</w:t>
            </w:r>
          </w:p>
        </w:tc>
      </w:tr>
      <w:tr w:rsidR="00050F15" w:rsidRPr="00DD0906" w14:paraId="1F139511" w14:textId="77777777" w:rsidTr="000C2F66">
        <w:trPr>
          <w:trHeight w:val="567"/>
        </w:trPr>
        <w:tc>
          <w:tcPr>
            <w:tcW w:w="9062" w:type="dxa"/>
            <w:gridSpan w:val="2"/>
          </w:tcPr>
          <w:p w14:paraId="1CA5C8C3" w14:textId="77777777" w:rsidR="00050F15" w:rsidRPr="00DD0906" w:rsidRDefault="00050F15" w:rsidP="009305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9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3CD"/>
              </w:rPr>
              <w:t>Öğrenme-Öğretme Yaşantıları</w:t>
            </w:r>
          </w:p>
        </w:tc>
      </w:tr>
      <w:tr w:rsidR="00050F15" w:rsidRPr="00DD0906" w14:paraId="36713DDB" w14:textId="77777777" w:rsidTr="00CC54F7">
        <w:trPr>
          <w:trHeight w:val="1134"/>
        </w:trPr>
        <w:tc>
          <w:tcPr>
            <w:tcW w:w="1271" w:type="dxa"/>
          </w:tcPr>
          <w:p w14:paraId="4D4A77CE" w14:textId="77777777" w:rsidR="00050F15" w:rsidRPr="00DD0906" w:rsidRDefault="00050F15" w:rsidP="009305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9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Öğrenme-Öğretme Uygulamaları</w:t>
            </w:r>
          </w:p>
        </w:tc>
        <w:tc>
          <w:tcPr>
            <w:tcW w:w="7791" w:type="dxa"/>
          </w:tcPr>
          <w:p w14:paraId="5E944D58" w14:textId="0088DB86" w:rsidR="00CE1CFA" w:rsidRPr="00DD0906" w:rsidRDefault="002B2FCE" w:rsidP="002E1C14">
            <w:pPr>
              <w:pStyle w:val="NormalWeb"/>
              <w:spacing w:line="360" w:lineRule="auto"/>
              <w:rPr>
                <w:color w:val="212529"/>
                <w:sz w:val="20"/>
                <w:szCs w:val="20"/>
              </w:rPr>
            </w:pPr>
            <w:r w:rsidRPr="00DD0906">
              <w:rPr>
                <w:rStyle w:val="Gl"/>
                <w:rFonts w:eastAsiaTheme="majorEastAsia"/>
                <w:color w:val="212529"/>
                <w:sz w:val="20"/>
                <w:szCs w:val="20"/>
              </w:rPr>
              <w:t>TÜRKÇE ALANI</w:t>
            </w:r>
            <w:r w:rsidRPr="00DD0906">
              <w:rPr>
                <w:color w:val="212529"/>
                <w:sz w:val="20"/>
                <w:szCs w:val="20"/>
              </w:rPr>
              <w:br/>
              <w:t>Çocuklar kendilerine sunulan okula uyum veya farklı konularla ilgili şiir, öykü, video gibi materyaller arasından dinleyecekleri/izleyecekleri ile ilgili seçimler yapar</w:t>
            </w:r>
            <w:r w:rsidR="00A1462B" w:rsidRPr="00DD0906">
              <w:rPr>
                <w:color w:val="212529"/>
                <w:sz w:val="20"/>
                <w:szCs w:val="20"/>
              </w:rPr>
              <w:t xml:space="preserve"> ve seçilen materyalleri dinleyip izlerler.</w:t>
            </w:r>
            <w:r w:rsidRPr="00DD0906">
              <w:rPr>
                <w:color w:val="212529"/>
                <w:sz w:val="20"/>
                <w:szCs w:val="20"/>
              </w:rPr>
              <w:t> </w:t>
            </w:r>
            <w:r w:rsidR="00056CE9" w:rsidRPr="00DD0906">
              <w:rPr>
                <w:color w:val="212529"/>
                <w:sz w:val="20"/>
                <w:szCs w:val="20"/>
              </w:rPr>
              <w:t>Oyun</w:t>
            </w:r>
            <w:r w:rsidR="00CE0F33" w:rsidRPr="00DD0906">
              <w:rPr>
                <w:color w:val="212529"/>
                <w:sz w:val="20"/>
                <w:szCs w:val="20"/>
              </w:rPr>
              <w:t xml:space="preserve">un nasıl oynanacağını ve </w:t>
            </w:r>
            <w:r w:rsidR="00056CE9" w:rsidRPr="00DD0906">
              <w:rPr>
                <w:color w:val="212529"/>
                <w:sz w:val="20"/>
                <w:szCs w:val="20"/>
              </w:rPr>
              <w:t>şarkıları dinlerler</w:t>
            </w:r>
            <w:r w:rsidR="00CE0F33" w:rsidRPr="00DD0906">
              <w:rPr>
                <w:color w:val="212529"/>
                <w:sz w:val="20"/>
                <w:szCs w:val="20"/>
              </w:rPr>
              <w:t>. Ayrıca</w:t>
            </w:r>
            <w:r w:rsidR="00056CE9" w:rsidRPr="00DD0906">
              <w:rPr>
                <w:color w:val="212529"/>
                <w:sz w:val="20"/>
                <w:szCs w:val="20"/>
              </w:rPr>
              <w:t xml:space="preserve"> </w:t>
            </w:r>
            <w:r w:rsidR="00E73DA7" w:rsidRPr="00DD0906">
              <w:rPr>
                <w:color w:val="212529"/>
                <w:sz w:val="20"/>
                <w:szCs w:val="20"/>
              </w:rPr>
              <w:t xml:space="preserve">dinledikleri yönergeleri uygularlar. </w:t>
            </w:r>
            <w:r w:rsidRPr="00DD0906">
              <w:rPr>
                <w:rStyle w:val="Gl"/>
                <w:rFonts w:eastAsiaTheme="majorEastAsia"/>
                <w:b w:val="0"/>
                <w:bCs w:val="0"/>
                <w:color w:val="212529"/>
                <w:sz w:val="20"/>
                <w:szCs w:val="20"/>
              </w:rPr>
              <w:t>(TADB.1.a</w:t>
            </w:r>
            <w:proofErr w:type="gramStart"/>
            <w:r w:rsidR="00A1462B" w:rsidRPr="00DD0906">
              <w:rPr>
                <w:rStyle w:val="Gl"/>
                <w:rFonts w:eastAsiaTheme="majorEastAsia"/>
                <w:b w:val="0"/>
                <w:bCs w:val="0"/>
                <w:color w:val="212529"/>
                <w:sz w:val="20"/>
                <w:szCs w:val="20"/>
              </w:rPr>
              <w:t>.</w:t>
            </w:r>
            <w:r w:rsidR="00A1462B" w:rsidRPr="00DD0906">
              <w:rPr>
                <w:rStyle w:val="Gl"/>
                <w:rFonts w:eastAsiaTheme="majorEastAsia"/>
                <w:b w:val="0"/>
                <w:bCs w:val="0"/>
                <w:sz w:val="20"/>
                <w:szCs w:val="20"/>
              </w:rPr>
              <w:t>,</w:t>
            </w:r>
            <w:proofErr w:type="gramEnd"/>
            <w:r w:rsidR="00A1462B" w:rsidRPr="00DD0906">
              <w:rPr>
                <w:rStyle w:val="Gl"/>
                <w:rFonts w:eastAsiaTheme="majorEastAsia"/>
                <w:b w:val="0"/>
                <w:bCs w:val="0"/>
                <w:sz w:val="20"/>
                <w:szCs w:val="20"/>
              </w:rPr>
              <w:t xml:space="preserve"> TADB.1.b.</w:t>
            </w:r>
            <w:r w:rsidR="007A7F9B" w:rsidRPr="00DD0906">
              <w:rPr>
                <w:rStyle w:val="Gl"/>
                <w:rFonts w:eastAsiaTheme="majorEastAsia"/>
                <w:b w:val="0"/>
                <w:bCs w:val="0"/>
                <w:sz w:val="20"/>
                <w:szCs w:val="20"/>
              </w:rPr>
              <w:t xml:space="preserve"> E1.5.</w:t>
            </w:r>
            <w:r w:rsidRPr="00DD0906">
              <w:rPr>
                <w:rStyle w:val="Gl"/>
                <w:rFonts w:eastAsiaTheme="majorEastAsia"/>
                <w:b w:val="0"/>
                <w:bCs w:val="0"/>
                <w:color w:val="212529"/>
                <w:sz w:val="20"/>
                <w:szCs w:val="20"/>
              </w:rPr>
              <w:t>)</w:t>
            </w:r>
            <w:r w:rsidRPr="00DD0906">
              <w:rPr>
                <w:b/>
                <w:bCs/>
                <w:color w:val="212529"/>
                <w:sz w:val="20"/>
                <w:szCs w:val="20"/>
              </w:rPr>
              <w:t>.</w:t>
            </w:r>
            <w:r w:rsidRPr="00DD0906">
              <w:rPr>
                <w:color w:val="212529"/>
                <w:sz w:val="20"/>
                <w:szCs w:val="20"/>
              </w:rPr>
              <w:t xml:space="preserve"> Seçtikleri materyalleri dinlerken/izlerken temel dinleme kurallarına uyar</w:t>
            </w:r>
            <w:r w:rsidR="003D5F48" w:rsidRPr="00DD0906">
              <w:rPr>
                <w:color w:val="212529"/>
                <w:sz w:val="20"/>
                <w:szCs w:val="20"/>
              </w:rPr>
              <w:t xml:space="preserve">lar. </w:t>
            </w:r>
            <w:r w:rsidRPr="00DD0906">
              <w:rPr>
                <w:color w:val="212529"/>
                <w:sz w:val="20"/>
                <w:szCs w:val="20"/>
              </w:rPr>
              <w:t> </w:t>
            </w:r>
            <w:r w:rsidRPr="00DD0906">
              <w:rPr>
                <w:rStyle w:val="Gl"/>
                <w:rFonts w:eastAsiaTheme="majorEastAsia"/>
                <w:b w:val="0"/>
                <w:bCs w:val="0"/>
                <w:color w:val="212529"/>
                <w:sz w:val="20"/>
                <w:szCs w:val="20"/>
              </w:rPr>
              <w:t>(TADB.1.</w:t>
            </w:r>
            <w:r w:rsidR="004F4D25" w:rsidRPr="00DD0906">
              <w:rPr>
                <w:rStyle w:val="Gl"/>
                <w:rFonts w:eastAsiaTheme="majorEastAsia"/>
                <w:b w:val="0"/>
                <w:bCs w:val="0"/>
                <w:color w:val="212529"/>
                <w:sz w:val="20"/>
                <w:szCs w:val="20"/>
              </w:rPr>
              <w:t>b</w:t>
            </w:r>
            <w:proofErr w:type="gramStart"/>
            <w:r w:rsidR="004F4D25" w:rsidRPr="00DD0906">
              <w:rPr>
                <w:rStyle w:val="Gl"/>
                <w:rFonts w:eastAsiaTheme="majorEastAsia"/>
                <w:b w:val="0"/>
                <w:bCs w:val="0"/>
                <w:color w:val="212529"/>
                <w:sz w:val="20"/>
                <w:szCs w:val="20"/>
              </w:rPr>
              <w:t>.,</w:t>
            </w:r>
            <w:proofErr w:type="gramEnd"/>
            <w:r w:rsidR="004F4D25" w:rsidRPr="00DD0906">
              <w:rPr>
                <w:rStyle w:val="Gl"/>
                <w:rFonts w:eastAsiaTheme="majorEastAsia"/>
                <w:b w:val="0"/>
                <w:bCs w:val="0"/>
                <w:color w:val="212529"/>
                <w:sz w:val="20"/>
                <w:szCs w:val="20"/>
              </w:rPr>
              <w:t xml:space="preserve"> SDB2.1.SB1</w:t>
            </w:r>
            <w:r w:rsidRPr="00DD0906">
              <w:rPr>
                <w:rStyle w:val="Gl"/>
                <w:rFonts w:eastAsiaTheme="majorEastAsia"/>
                <w:b w:val="0"/>
                <w:bCs w:val="0"/>
                <w:color w:val="212529"/>
                <w:sz w:val="20"/>
                <w:szCs w:val="20"/>
              </w:rPr>
              <w:t>)</w:t>
            </w:r>
            <w:r w:rsidRPr="00DD0906">
              <w:rPr>
                <w:b/>
                <w:bCs/>
                <w:color w:val="212529"/>
                <w:sz w:val="20"/>
                <w:szCs w:val="20"/>
              </w:rPr>
              <w:t>.</w:t>
            </w:r>
            <w:r w:rsidRPr="00DD0906">
              <w:rPr>
                <w:color w:val="212529"/>
                <w:sz w:val="20"/>
                <w:szCs w:val="20"/>
              </w:rPr>
              <w:t xml:space="preserve"> </w:t>
            </w:r>
            <w:r w:rsidR="00EA756D" w:rsidRPr="00DD0906">
              <w:rPr>
                <w:color w:val="212529"/>
                <w:sz w:val="20"/>
                <w:szCs w:val="20"/>
              </w:rPr>
              <w:t>Materyaller</w:t>
            </w:r>
            <w:r w:rsidR="00C349D4" w:rsidRPr="00DD0906">
              <w:rPr>
                <w:color w:val="212529"/>
                <w:sz w:val="20"/>
                <w:szCs w:val="20"/>
              </w:rPr>
              <w:t>i</w:t>
            </w:r>
            <w:r w:rsidR="00EA756D" w:rsidRPr="00DD0906">
              <w:rPr>
                <w:color w:val="212529"/>
                <w:sz w:val="20"/>
                <w:szCs w:val="20"/>
              </w:rPr>
              <w:t xml:space="preserve"> </w:t>
            </w:r>
            <w:r w:rsidR="00034AEE" w:rsidRPr="00DD0906">
              <w:rPr>
                <w:color w:val="212529"/>
                <w:sz w:val="20"/>
                <w:szCs w:val="20"/>
              </w:rPr>
              <w:t>dinle</w:t>
            </w:r>
            <w:r w:rsidR="00C349D4" w:rsidRPr="00DD0906">
              <w:rPr>
                <w:color w:val="212529"/>
                <w:sz w:val="20"/>
                <w:szCs w:val="20"/>
              </w:rPr>
              <w:t xml:space="preserve">yip izledikten sonra </w:t>
            </w:r>
            <w:r w:rsidR="00721F32" w:rsidRPr="00DD0906">
              <w:rPr>
                <w:color w:val="212529"/>
                <w:sz w:val="20"/>
                <w:szCs w:val="20"/>
              </w:rPr>
              <w:t xml:space="preserve">ön bilgileriyle bağlantı kurup </w:t>
            </w:r>
            <w:r w:rsidR="00C349D4" w:rsidRPr="00DD0906">
              <w:rPr>
                <w:color w:val="212529"/>
                <w:sz w:val="20"/>
                <w:szCs w:val="20"/>
              </w:rPr>
              <w:t>tahmin ve çıkarımda bulunurlar. (</w:t>
            </w:r>
            <w:r w:rsidR="004F38E0" w:rsidRPr="00DD0906">
              <w:rPr>
                <w:color w:val="212529"/>
                <w:sz w:val="20"/>
                <w:szCs w:val="20"/>
              </w:rPr>
              <w:t>TADB2.a</w:t>
            </w:r>
            <w:proofErr w:type="gramStart"/>
            <w:r w:rsidR="004F38E0" w:rsidRPr="00DD0906">
              <w:rPr>
                <w:color w:val="212529"/>
                <w:sz w:val="20"/>
                <w:szCs w:val="20"/>
              </w:rPr>
              <w:t>.,</w:t>
            </w:r>
            <w:proofErr w:type="gramEnd"/>
            <w:r w:rsidR="004F38E0" w:rsidRPr="00DD0906">
              <w:rPr>
                <w:color w:val="212529"/>
                <w:sz w:val="20"/>
                <w:szCs w:val="20"/>
              </w:rPr>
              <w:t xml:space="preserve"> </w:t>
            </w:r>
            <w:r w:rsidR="00C349D4" w:rsidRPr="00DD0906">
              <w:rPr>
                <w:color w:val="212529"/>
                <w:sz w:val="20"/>
                <w:szCs w:val="20"/>
              </w:rPr>
              <w:t>TADB</w:t>
            </w:r>
            <w:r w:rsidR="00721F32" w:rsidRPr="00DD0906">
              <w:rPr>
                <w:color w:val="212529"/>
                <w:sz w:val="20"/>
                <w:szCs w:val="20"/>
              </w:rPr>
              <w:t>2.b., TADB2.c</w:t>
            </w:r>
            <w:r w:rsidR="003A4542" w:rsidRPr="00DD0906">
              <w:rPr>
                <w:color w:val="212529"/>
                <w:sz w:val="20"/>
                <w:szCs w:val="20"/>
              </w:rPr>
              <w:t>., E3.1</w:t>
            </w:r>
            <w:r w:rsidR="00EB6C24" w:rsidRPr="00DD0906">
              <w:rPr>
                <w:color w:val="212529"/>
                <w:sz w:val="20"/>
                <w:szCs w:val="20"/>
              </w:rPr>
              <w:t>., E3.2.</w:t>
            </w:r>
            <w:r w:rsidR="004F38E0" w:rsidRPr="00DD0906">
              <w:rPr>
                <w:color w:val="212529"/>
                <w:sz w:val="20"/>
                <w:szCs w:val="20"/>
              </w:rPr>
              <w:t>)</w:t>
            </w:r>
            <w:r w:rsidR="0060140F" w:rsidRPr="00DD0906">
              <w:rPr>
                <w:color w:val="212529"/>
                <w:sz w:val="20"/>
                <w:szCs w:val="20"/>
              </w:rPr>
              <w:t xml:space="preserve"> </w:t>
            </w:r>
            <w:r w:rsidR="00602852" w:rsidRPr="00DD0906">
              <w:rPr>
                <w:color w:val="212529"/>
                <w:sz w:val="20"/>
                <w:szCs w:val="20"/>
              </w:rPr>
              <w:t>Duygular etkinliğinde o</w:t>
            </w:r>
            <w:r w:rsidRPr="00DD0906">
              <w:rPr>
                <w:color w:val="212529"/>
                <w:sz w:val="20"/>
                <w:szCs w:val="20"/>
              </w:rPr>
              <w:t xml:space="preserve">lumlu </w:t>
            </w:r>
            <w:r w:rsidRPr="00DD0906">
              <w:rPr>
                <w:color w:val="212529"/>
                <w:sz w:val="20"/>
                <w:szCs w:val="20"/>
              </w:rPr>
              <w:lastRenderedPageBreak/>
              <w:t>veya olumsuz duygu ve düşünceleri</w:t>
            </w:r>
            <w:r w:rsidR="00602852" w:rsidRPr="00DD0906">
              <w:rPr>
                <w:color w:val="212529"/>
                <w:sz w:val="20"/>
                <w:szCs w:val="20"/>
              </w:rPr>
              <w:t xml:space="preserve">yle ilgili cümleler kurup </w:t>
            </w:r>
            <w:r w:rsidRPr="00DD0906">
              <w:rPr>
                <w:color w:val="212529"/>
                <w:sz w:val="20"/>
                <w:szCs w:val="20"/>
              </w:rPr>
              <w:t>arkadaşlarıyla açıkça paylaşır</w:t>
            </w:r>
            <w:r w:rsidR="0060140F" w:rsidRPr="00DD0906">
              <w:rPr>
                <w:color w:val="212529"/>
                <w:sz w:val="20"/>
                <w:szCs w:val="20"/>
              </w:rPr>
              <w:t>lar.</w:t>
            </w:r>
            <w:r w:rsidRPr="00DD0906">
              <w:rPr>
                <w:rStyle w:val="Gl"/>
                <w:rFonts w:eastAsiaTheme="majorEastAsia"/>
                <w:color w:val="212529"/>
                <w:sz w:val="20"/>
                <w:szCs w:val="20"/>
              </w:rPr>
              <w:t> </w:t>
            </w:r>
            <w:r w:rsidRPr="00DD0906">
              <w:rPr>
                <w:rStyle w:val="Gl"/>
                <w:rFonts w:eastAsiaTheme="majorEastAsia"/>
                <w:b w:val="0"/>
                <w:bCs w:val="0"/>
                <w:color w:val="212529"/>
                <w:sz w:val="20"/>
                <w:szCs w:val="20"/>
              </w:rPr>
              <w:t>(</w:t>
            </w:r>
            <w:r w:rsidR="00D5186A" w:rsidRPr="00DD0906">
              <w:rPr>
                <w:rStyle w:val="Gl"/>
                <w:rFonts w:eastAsiaTheme="majorEastAsia"/>
                <w:b w:val="0"/>
                <w:bCs w:val="0"/>
                <w:color w:val="212529"/>
                <w:sz w:val="20"/>
                <w:szCs w:val="20"/>
              </w:rPr>
              <w:t>T</w:t>
            </w:r>
            <w:r w:rsidR="00D5186A" w:rsidRPr="00DD0906">
              <w:rPr>
                <w:rStyle w:val="Gl"/>
                <w:rFonts w:eastAsiaTheme="majorEastAsia"/>
                <w:b w:val="0"/>
                <w:bCs w:val="0"/>
                <w:sz w:val="20"/>
                <w:szCs w:val="20"/>
              </w:rPr>
              <w:t>AKB</w:t>
            </w:r>
            <w:r w:rsidR="00E134EC" w:rsidRPr="00DD0906">
              <w:rPr>
                <w:rStyle w:val="Gl"/>
                <w:rFonts w:eastAsiaTheme="majorEastAsia"/>
                <w:b w:val="0"/>
                <w:bCs w:val="0"/>
                <w:sz w:val="20"/>
                <w:szCs w:val="20"/>
              </w:rPr>
              <w:t>.1.a</w:t>
            </w:r>
            <w:proofErr w:type="gramStart"/>
            <w:r w:rsidR="00E134EC" w:rsidRPr="00DD0906">
              <w:rPr>
                <w:rStyle w:val="Gl"/>
                <w:rFonts w:eastAsiaTheme="majorEastAsia"/>
                <w:b w:val="0"/>
                <w:bCs w:val="0"/>
                <w:sz w:val="20"/>
                <w:szCs w:val="20"/>
              </w:rPr>
              <w:t>.,</w:t>
            </w:r>
            <w:proofErr w:type="gramEnd"/>
            <w:r w:rsidR="00E134EC" w:rsidRPr="00DD0906">
              <w:rPr>
                <w:rStyle w:val="Gl"/>
                <w:rFonts w:eastAsiaTheme="majorEastAsia"/>
                <w:b w:val="0"/>
                <w:bCs w:val="0"/>
                <w:sz w:val="20"/>
                <w:szCs w:val="20"/>
              </w:rPr>
              <w:t xml:space="preserve"> TAKB.1.b., OB4.3S</w:t>
            </w:r>
            <w:r w:rsidR="00602852" w:rsidRPr="00DD0906">
              <w:rPr>
                <w:rStyle w:val="Gl"/>
                <w:rFonts w:eastAsiaTheme="majorEastAsia"/>
                <w:b w:val="0"/>
                <w:bCs w:val="0"/>
                <w:sz w:val="20"/>
                <w:szCs w:val="20"/>
              </w:rPr>
              <w:t xml:space="preserve">B1., </w:t>
            </w:r>
            <w:r w:rsidRPr="00DD0906">
              <w:rPr>
                <w:rStyle w:val="Gl"/>
                <w:rFonts w:eastAsiaTheme="majorEastAsia"/>
                <w:b w:val="0"/>
                <w:bCs w:val="0"/>
                <w:color w:val="212529"/>
                <w:sz w:val="20"/>
                <w:szCs w:val="20"/>
              </w:rPr>
              <w:t>D4.2.1)</w:t>
            </w:r>
            <w:r w:rsidRPr="00DD0906">
              <w:rPr>
                <w:b/>
                <w:bCs/>
                <w:color w:val="212529"/>
                <w:sz w:val="20"/>
                <w:szCs w:val="20"/>
              </w:rPr>
              <w:t>.</w:t>
            </w:r>
            <w:r w:rsidRPr="00DD0906">
              <w:rPr>
                <w:color w:val="212529"/>
                <w:sz w:val="20"/>
                <w:szCs w:val="20"/>
              </w:rPr>
              <w:t xml:space="preserve"> </w:t>
            </w:r>
            <w:r w:rsidR="00930502" w:rsidRPr="00DD0906">
              <w:rPr>
                <w:color w:val="212529"/>
                <w:sz w:val="20"/>
                <w:szCs w:val="20"/>
              </w:rPr>
              <w:t>Görsel okuma materyalle</w:t>
            </w:r>
            <w:r w:rsidR="00930502">
              <w:rPr>
                <w:color w:val="212529"/>
                <w:sz w:val="20"/>
                <w:szCs w:val="20"/>
              </w:rPr>
              <w:t>rini inceler ve materyallerde</w:t>
            </w:r>
            <w:r w:rsidR="00930502" w:rsidRPr="00DD0906">
              <w:rPr>
                <w:color w:val="212529"/>
                <w:sz w:val="20"/>
                <w:szCs w:val="20"/>
              </w:rPr>
              <w:t xml:space="preserve"> yer alan bilgiler ile günlük yaşamı arasında ilişki kurar</w:t>
            </w:r>
            <w:r w:rsidR="00930502">
              <w:rPr>
                <w:color w:val="212529"/>
                <w:sz w:val="20"/>
                <w:szCs w:val="20"/>
              </w:rPr>
              <w:t>lar.</w:t>
            </w:r>
            <w:r w:rsidR="00930502" w:rsidRPr="00DD0906">
              <w:rPr>
                <w:rStyle w:val="Gl"/>
                <w:rFonts w:eastAsiaTheme="majorEastAsia"/>
                <w:b w:val="0"/>
                <w:bCs w:val="0"/>
                <w:color w:val="212529"/>
                <w:sz w:val="20"/>
                <w:szCs w:val="20"/>
              </w:rPr>
              <w:t xml:space="preserve"> </w:t>
            </w:r>
            <w:r w:rsidRPr="00DD0906">
              <w:rPr>
                <w:rStyle w:val="Gl"/>
                <w:rFonts w:eastAsiaTheme="majorEastAsia"/>
                <w:b w:val="0"/>
                <w:bCs w:val="0"/>
                <w:color w:val="212529"/>
                <w:sz w:val="20"/>
                <w:szCs w:val="20"/>
              </w:rPr>
              <w:t>(TAOB.1.a</w:t>
            </w:r>
            <w:proofErr w:type="gramStart"/>
            <w:r w:rsidR="00D30FED" w:rsidRPr="00DD0906">
              <w:rPr>
                <w:rStyle w:val="Gl"/>
                <w:rFonts w:eastAsiaTheme="majorEastAsia"/>
                <w:b w:val="0"/>
                <w:bCs w:val="0"/>
                <w:color w:val="212529"/>
                <w:sz w:val="20"/>
                <w:szCs w:val="20"/>
              </w:rPr>
              <w:t>.</w:t>
            </w:r>
            <w:r w:rsidR="00D30FED" w:rsidRPr="00DD0906">
              <w:rPr>
                <w:rStyle w:val="Gl"/>
                <w:rFonts w:eastAsiaTheme="majorEastAsia"/>
                <w:b w:val="0"/>
                <w:bCs w:val="0"/>
                <w:sz w:val="20"/>
                <w:szCs w:val="20"/>
              </w:rPr>
              <w:t>,</w:t>
            </w:r>
            <w:proofErr w:type="gramEnd"/>
            <w:r w:rsidR="00D30FED" w:rsidRPr="00DD0906">
              <w:rPr>
                <w:rStyle w:val="Gl"/>
                <w:rFonts w:eastAsiaTheme="majorEastAsia"/>
                <w:b w:val="0"/>
                <w:bCs w:val="0"/>
                <w:sz w:val="20"/>
                <w:szCs w:val="20"/>
              </w:rPr>
              <w:t xml:space="preserve"> TA</w:t>
            </w:r>
            <w:r w:rsidR="00FE4B7B" w:rsidRPr="00DD0906">
              <w:rPr>
                <w:rStyle w:val="Gl"/>
                <w:rFonts w:eastAsiaTheme="majorEastAsia"/>
                <w:b w:val="0"/>
                <w:bCs w:val="0"/>
                <w:sz w:val="20"/>
                <w:szCs w:val="20"/>
              </w:rPr>
              <w:t>OB.</w:t>
            </w:r>
            <w:r w:rsidR="004F4D25" w:rsidRPr="00DD0906">
              <w:rPr>
                <w:rStyle w:val="Gl"/>
                <w:rFonts w:eastAsiaTheme="majorEastAsia"/>
                <w:b w:val="0"/>
                <w:bCs w:val="0"/>
                <w:sz w:val="20"/>
                <w:szCs w:val="20"/>
              </w:rPr>
              <w:t>2.a</w:t>
            </w:r>
            <w:r w:rsidR="00A07FBA" w:rsidRPr="00DD0906">
              <w:rPr>
                <w:rStyle w:val="Gl"/>
                <w:rFonts w:eastAsiaTheme="majorEastAsia"/>
                <w:b w:val="0"/>
                <w:bCs w:val="0"/>
                <w:sz w:val="20"/>
                <w:szCs w:val="20"/>
              </w:rPr>
              <w:t>., OB4.</w:t>
            </w:r>
            <w:r w:rsidR="000C7FD5" w:rsidRPr="00DD0906">
              <w:rPr>
                <w:rStyle w:val="Gl"/>
                <w:rFonts w:eastAsiaTheme="majorEastAsia"/>
                <w:b w:val="0"/>
                <w:bCs w:val="0"/>
                <w:sz w:val="20"/>
                <w:szCs w:val="20"/>
              </w:rPr>
              <w:t>1.SB1, OB4.1.SB2., OB4.2.SB1</w:t>
            </w:r>
            <w:r w:rsidRPr="00DD0906">
              <w:rPr>
                <w:rStyle w:val="Gl"/>
                <w:rFonts w:eastAsiaTheme="majorEastAsia"/>
                <w:b w:val="0"/>
                <w:bCs w:val="0"/>
                <w:color w:val="212529"/>
                <w:sz w:val="20"/>
                <w:szCs w:val="20"/>
              </w:rPr>
              <w:t>)</w:t>
            </w:r>
            <w:r w:rsidRPr="00DD0906">
              <w:rPr>
                <w:b/>
                <w:bCs/>
                <w:color w:val="212529"/>
                <w:sz w:val="20"/>
                <w:szCs w:val="20"/>
              </w:rPr>
              <w:t xml:space="preserve">. </w:t>
            </w:r>
            <w:r w:rsidRPr="00DD0906">
              <w:rPr>
                <w:color w:val="212529"/>
                <w:sz w:val="20"/>
                <w:szCs w:val="20"/>
              </w:rPr>
              <w:t>Çocuklar seçtikleri dinleme/izleme ya da görsel okuma materyalleri arasından yetişkinin yönlendirdiği veya kendi seçtiği bir konu hakkında görüşlerini ifade eder</w:t>
            </w:r>
            <w:r w:rsidR="005F686F" w:rsidRPr="00DD0906">
              <w:rPr>
                <w:color w:val="212529"/>
                <w:sz w:val="20"/>
                <w:szCs w:val="20"/>
              </w:rPr>
              <w:t>ler.</w:t>
            </w:r>
            <w:r w:rsidRPr="00DD0906">
              <w:rPr>
                <w:color w:val="212529"/>
                <w:sz w:val="20"/>
                <w:szCs w:val="20"/>
              </w:rPr>
              <w:t> </w:t>
            </w:r>
            <w:r w:rsidRPr="00DD0906">
              <w:rPr>
                <w:rStyle w:val="Gl"/>
                <w:rFonts w:eastAsiaTheme="majorEastAsia"/>
                <w:b w:val="0"/>
                <w:bCs w:val="0"/>
                <w:color w:val="212529"/>
                <w:sz w:val="20"/>
                <w:szCs w:val="20"/>
              </w:rPr>
              <w:t>(TAKB.1.a, SDB2.1.SB2)</w:t>
            </w:r>
            <w:r w:rsidR="008A7175" w:rsidRPr="00DD0906">
              <w:rPr>
                <w:b/>
                <w:bCs/>
                <w:sz w:val="20"/>
                <w:szCs w:val="20"/>
              </w:rPr>
              <w:t>.</w:t>
            </w:r>
            <w:r w:rsidR="008A7175" w:rsidRPr="00DD0906">
              <w:rPr>
                <w:sz w:val="20"/>
                <w:szCs w:val="20"/>
              </w:rPr>
              <w:t xml:space="preserve"> </w:t>
            </w:r>
            <w:r w:rsidRPr="00DD0906">
              <w:rPr>
                <w:rStyle w:val="Gl"/>
                <w:rFonts w:eastAsiaTheme="majorEastAsia"/>
                <w:color w:val="212529"/>
                <w:sz w:val="20"/>
                <w:szCs w:val="20"/>
              </w:rPr>
              <w:t>MATEMATİK ALANI</w:t>
            </w:r>
            <w:r w:rsidRPr="00DD0906">
              <w:rPr>
                <w:color w:val="212529"/>
                <w:sz w:val="20"/>
                <w:szCs w:val="20"/>
              </w:rPr>
              <w:br/>
            </w:r>
            <w:r w:rsidR="00930502">
              <w:rPr>
                <w:color w:val="212529"/>
                <w:sz w:val="20"/>
                <w:szCs w:val="20"/>
              </w:rPr>
              <w:t>Çocuklar parmak oyunlarını söylerken 1-10 arası sayıları sayar ve parmaklarıyla gösterirler.</w:t>
            </w:r>
            <w:r w:rsidR="00331717">
              <w:rPr>
                <w:color w:val="212529"/>
                <w:sz w:val="20"/>
                <w:szCs w:val="20"/>
              </w:rPr>
              <w:t xml:space="preserve"> Doğa etkinliklerinde yaprak, ağaç gibi doğal materyalleri sayma etkinlikleri yapılır. Çocukların sayma çalışmalarına istekleri artırılıp sayı posterlerinden faydalanılır. </w:t>
            </w:r>
            <w:r w:rsidR="00930502">
              <w:rPr>
                <w:color w:val="212529"/>
              </w:rPr>
              <w:t xml:space="preserve"> </w:t>
            </w:r>
            <w:r w:rsidRPr="00DD0906">
              <w:rPr>
                <w:color w:val="212529"/>
                <w:sz w:val="20"/>
                <w:szCs w:val="20"/>
              </w:rPr>
              <w:t> </w:t>
            </w:r>
            <w:r w:rsidRPr="00DD0906">
              <w:rPr>
                <w:rStyle w:val="Gl"/>
                <w:rFonts w:eastAsiaTheme="majorEastAsia"/>
                <w:b w:val="0"/>
                <w:bCs w:val="0"/>
                <w:color w:val="212529"/>
                <w:sz w:val="20"/>
                <w:szCs w:val="20"/>
              </w:rPr>
              <w:t>(MAB.1.a</w:t>
            </w:r>
            <w:proofErr w:type="gramStart"/>
            <w:r w:rsidR="00930502">
              <w:rPr>
                <w:rStyle w:val="Gl"/>
                <w:rFonts w:eastAsiaTheme="majorEastAsia"/>
                <w:b w:val="0"/>
                <w:bCs w:val="0"/>
                <w:color w:val="212529"/>
                <w:sz w:val="20"/>
                <w:szCs w:val="20"/>
              </w:rPr>
              <w:t>.</w:t>
            </w:r>
            <w:r w:rsidR="00331717">
              <w:rPr>
                <w:rStyle w:val="Gl"/>
                <w:rFonts w:eastAsiaTheme="majorEastAsia"/>
                <w:b w:val="0"/>
                <w:bCs w:val="0"/>
                <w:color w:val="212529"/>
                <w:sz w:val="20"/>
                <w:szCs w:val="20"/>
              </w:rPr>
              <w:t>,</w:t>
            </w:r>
            <w:proofErr w:type="gramEnd"/>
            <w:r w:rsidR="00331717">
              <w:rPr>
                <w:rStyle w:val="Gl"/>
                <w:rFonts w:eastAsiaTheme="majorEastAsia"/>
                <w:b w:val="0"/>
                <w:bCs w:val="0"/>
                <w:color w:val="212529"/>
                <w:sz w:val="20"/>
                <w:szCs w:val="20"/>
              </w:rPr>
              <w:t xml:space="preserve"> MAB.1.b.,</w:t>
            </w:r>
            <w:r w:rsidR="00F8551A" w:rsidRPr="00DD0906">
              <w:rPr>
                <w:rStyle w:val="Gl"/>
                <w:rFonts w:eastAsiaTheme="majorEastAsia"/>
                <w:b w:val="0"/>
                <w:bCs w:val="0"/>
                <w:color w:val="212529"/>
                <w:sz w:val="20"/>
                <w:szCs w:val="20"/>
              </w:rPr>
              <w:t xml:space="preserve"> KB1</w:t>
            </w:r>
            <w:r w:rsidRPr="00DD0906">
              <w:rPr>
                <w:rStyle w:val="Gl"/>
                <w:rFonts w:eastAsiaTheme="majorEastAsia"/>
                <w:b w:val="0"/>
                <w:bCs w:val="0"/>
                <w:color w:val="212529"/>
                <w:sz w:val="20"/>
                <w:szCs w:val="20"/>
              </w:rPr>
              <w:t>)</w:t>
            </w:r>
            <w:r w:rsidRPr="00DD0906">
              <w:rPr>
                <w:b/>
                <w:bCs/>
                <w:color w:val="212529"/>
                <w:sz w:val="20"/>
                <w:szCs w:val="20"/>
              </w:rPr>
              <w:t xml:space="preserve"> </w:t>
            </w:r>
            <w:r w:rsidRPr="00DD0906">
              <w:rPr>
                <w:color w:val="212529"/>
                <w:sz w:val="20"/>
                <w:szCs w:val="20"/>
              </w:rPr>
              <w:t xml:space="preserve">Matematiksel muhakeme becerisine yönelik bir bütünün parçalarını belirlemek üzere yapboz, </w:t>
            </w:r>
            <w:proofErr w:type="spellStart"/>
            <w:r w:rsidRPr="00DD0906">
              <w:rPr>
                <w:color w:val="212529"/>
                <w:sz w:val="20"/>
                <w:szCs w:val="20"/>
              </w:rPr>
              <w:t>lego</w:t>
            </w:r>
            <w:proofErr w:type="spellEnd"/>
            <w:r w:rsidRPr="00DD0906">
              <w:rPr>
                <w:color w:val="212529"/>
                <w:sz w:val="20"/>
                <w:szCs w:val="20"/>
              </w:rPr>
              <w:t xml:space="preserve">, </w:t>
            </w:r>
            <w:proofErr w:type="spellStart"/>
            <w:r w:rsidRPr="00DD0906">
              <w:rPr>
                <w:color w:val="212529"/>
                <w:sz w:val="20"/>
                <w:szCs w:val="20"/>
              </w:rPr>
              <w:t>tangram</w:t>
            </w:r>
            <w:proofErr w:type="spellEnd"/>
            <w:r w:rsidRPr="00DD0906">
              <w:rPr>
                <w:color w:val="212529"/>
                <w:sz w:val="20"/>
                <w:szCs w:val="20"/>
              </w:rPr>
              <w:t xml:space="preserve"> gibi materyaller kullanılarak parça bütün </w:t>
            </w:r>
            <w:r w:rsidR="007A6457" w:rsidRPr="00DD0906">
              <w:rPr>
                <w:color w:val="212529"/>
                <w:sz w:val="20"/>
                <w:szCs w:val="20"/>
              </w:rPr>
              <w:t>ilişkisine dayalı</w:t>
            </w:r>
            <w:r w:rsidRPr="00DD0906">
              <w:rPr>
                <w:color w:val="212529"/>
                <w:sz w:val="20"/>
                <w:szCs w:val="20"/>
              </w:rPr>
              <w:t xml:space="preserve"> oyunla</w:t>
            </w:r>
            <w:r w:rsidR="00930502">
              <w:rPr>
                <w:color w:val="212529"/>
                <w:sz w:val="20"/>
                <w:szCs w:val="20"/>
              </w:rPr>
              <w:t xml:space="preserve">rda parçaları gösterirler. </w:t>
            </w:r>
            <w:r w:rsidRPr="00DD0906">
              <w:rPr>
                <w:rStyle w:val="Gl"/>
                <w:rFonts w:eastAsiaTheme="majorEastAsia"/>
                <w:color w:val="212529"/>
                <w:sz w:val="20"/>
                <w:szCs w:val="20"/>
              </w:rPr>
              <w:t>(</w:t>
            </w:r>
            <w:r w:rsidR="003F0AF1" w:rsidRPr="00DD0906">
              <w:rPr>
                <w:rFonts w:eastAsiaTheme="majorEastAsia"/>
                <w:color w:val="212529"/>
                <w:sz w:val="20"/>
                <w:szCs w:val="20"/>
              </w:rPr>
              <w:t xml:space="preserve">MAB.2. </w:t>
            </w:r>
            <w:r w:rsidR="003F0AF1" w:rsidRPr="00DD0906">
              <w:rPr>
                <w:sz w:val="20"/>
                <w:szCs w:val="20"/>
              </w:rPr>
              <w:t>a</w:t>
            </w:r>
            <w:proofErr w:type="gramStart"/>
            <w:r w:rsidR="00930502">
              <w:rPr>
                <w:sz w:val="20"/>
                <w:szCs w:val="20"/>
              </w:rPr>
              <w:t>.,</w:t>
            </w:r>
            <w:proofErr w:type="gramEnd"/>
            <w:r w:rsidR="00930502">
              <w:rPr>
                <w:sz w:val="20"/>
                <w:szCs w:val="20"/>
              </w:rPr>
              <w:t xml:space="preserve"> </w:t>
            </w:r>
            <w:r w:rsidR="003F0AF1" w:rsidRPr="00DD0906">
              <w:rPr>
                <w:color w:val="212529"/>
                <w:sz w:val="20"/>
                <w:szCs w:val="20"/>
              </w:rPr>
              <w:t>OB4.1.SB1 OB4.1.SB2., KB2.4.SB1., KB2.4.SB2.</w:t>
            </w:r>
            <w:r w:rsidR="00834F6C">
              <w:rPr>
                <w:color w:val="212529"/>
                <w:sz w:val="20"/>
                <w:szCs w:val="20"/>
              </w:rPr>
              <w:t xml:space="preserve">) </w:t>
            </w:r>
            <w:r w:rsidR="002E1C14">
              <w:rPr>
                <w:color w:val="212529"/>
                <w:sz w:val="20"/>
                <w:szCs w:val="20"/>
              </w:rPr>
              <w:br/>
            </w:r>
            <w:r w:rsidRPr="00DD0906">
              <w:rPr>
                <w:rStyle w:val="Gl"/>
                <w:rFonts w:eastAsiaTheme="majorEastAsia"/>
                <w:color w:val="212529"/>
                <w:sz w:val="20"/>
                <w:szCs w:val="20"/>
              </w:rPr>
              <w:t>FEN ALANI</w:t>
            </w:r>
            <w:r w:rsidR="00834F6C">
              <w:rPr>
                <w:rStyle w:val="Gl"/>
                <w:rFonts w:eastAsiaTheme="majorEastAsia"/>
                <w:color w:val="212529"/>
                <w:sz w:val="20"/>
                <w:szCs w:val="20"/>
              </w:rPr>
              <w:br/>
            </w:r>
            <w:r w:rsidR="00834F6C">
              <w:rPr>
                <w:rStyle w:val="Gl"/>
                <w:rFonts w:eastAsiaTheme="majorEastAsia"/>
                <w:b w:val="0"/>
                <w:bCs w:val="0"/>
                <w:color w:val="212529"/>
                <w:sz w:val="20"/>
                <w:szCs w:val="20"/>
              </w:rPr>
              <w:t>Doğa gezilerinde ve farklı fen etkinliklerinde varlıkların</w:t>
            </w:r>
            <w:r w:rsidR="00834F6C" w:rsidRPr="00DD0906">
              <w:rPr>
                <w:rStyle w:val="Gl"/>
                <w:rFonts w:eastAsiaTheme="majorEastAsia"/>
                <w:b w:val="0"/>
                <w:bCs w:val="0"/>
                <w:color w:val="212529"/>
                <w:sz w:val="20"/>
                <w:szCs w:val="20"/>
              </w:rPr>
              <w:t xml:space="preserve"> betimsel ve fiziksel özelliklerine yönelik gözlemlerini ifade eder</w:t>
            </w:r>
            <w:r w:rsidR="00834F6C">
              <w:rPr>
                <w:rStyle w:val="Gl"/>
                <w:rFonts w:eastAsiaTheme="majorEastAsia"/>
                <w:b w:val="0"/>
                <w:bCs w:val="0"/>
                <w:color w:val="212529"/>
                <w:sz w:val="20"/>
                <w:szCs w:val="20"/>
              </w:rPr>
              <w:t>ler</w:t>
            </w:r>
            <w:r w:rsidR="00834F6C" w:rsidRPr="00DD0906">
              <w:rPr>
                <w:rStyle w:val="Gl"/>
                <w:rFonts w:eastAsiaTheme="majorEastAsia"/>
                <w:b w:val="0"/>
                <w:bCs w:val="0"/>
                <w:color w:val="212529"/>
                <w:sz w:val="20"/>
                <w:szCs w:val="20"/>
              </w:rPr>
              <w:t>. (</w:t>
            </w:r>
            <w:r w:rsidR="00834F6C" w:rsidRPr="00DD0906">
              <w:rPr>
                <w:sz w:val="20"/>
                <w:szCs w:val="20"/>
              </w:rPr>
              <w:t>FAB.1.a, FAB.1.</w:t>
            </w:r>
            <w:r w:rsidR="00834F6C">
              <w:rPr>
                <w:sz w:val="20"/>
                <w:szCs w:val="20"/>
              </w:rPr>
              <w:t>ç</w:t>
            </w:r>
            <w:r w:rsidR="00834F6C" w:rsidRPr="00DD0906">
              <w:rPr>
                <w:sz w:val="20"/>
                <w:szCs w:val="20"/>
              </w:rPr>
              <w:t>, FAB.1.</w:t>
            </w:r>
            <w:r w:rsidR="00834F6C">
              <w:rPr>
                <w:sz w:val="20"/>
                <w:szCs w:val="20"/>
              </w:rPr>
              <w:t>d</w:t>
            </w:r>
            <w:proofErr w:type="gramStart"/>
            <w:r w:rsidR="00834F6C">
              <w:rPr>
                <w:sz w:val="20"/>
                <w:szCs w:val="20"/>
              </w:rPr>
              <w:t>.,</w:t>
            </w:r>
            <w:proofErr w:type="gramEnd"/>
            <w:r w:rsidR="00834F6C">
              <w:rPr>
                <w:sz w:val="20"/>
                <w:szCs w:val="20"/>
              </w:rPr>
              <w:t xml:space="preserve"> E3.1</w:t>
            </w:r>
            <w:r w:rsidR="00A249E5">
              <w:rPr>
                <w:sz w:val="20"/>
                <w:szCs w:val="20"/>
              </w:rPr>
              <w:t>.,</w:t>
            </w:r>
            <w:r w:rsidR="00A249E5" w:rsidRPr="00DD0906">
              <w:rPr>
                <w:color w:val="212529"/>
                <w:sz w:val="20"/>
                <w:szCs w:val="20"/>
              </w:rPr>
              <w:t xml:space="preserve"> KB2.2.SB1.</w:t>
            </w:r>
            <w:r w:rsidR="00A249E5">
              <w:rPr>
                <w:color w:val="212529"/>
                <w:sz w:val="20"/>
                <w:szCs w:val="20"/>
              </w:rPr>
              <w:t>,</w:t>
            </w:r>
            <w:r w:rsidR="00A249E5" w:rsidRPr="00DD0906">
              <w:rPr>
                <w:color w:val="212529"/>
                <w:sz w:val="20"/>
                <w:szCs w:val="20"/>
              </w:rPr>
              <w:t xml:space="preserve"> KB2.2.SB</w:t>
            </w:r>
            <w:r w:rsidR="00A249E5">
              <w:rPr>
                <w:color w:val="212529"/>
                <w:sz w:val="20"/>
                <w:szCs w:val="20"/>
              </w:rPr>
              <w:t>2.,</w:t>
            </w:r>
            <w:r w:rsidR="00A249E5" w:rsidRPr="00DD0906">
              <w:rPr>
                <w:color w:val="212529"/>
                <w:sz w:val="20"/>
                <w:szCs w:val="20"/>
              </w:rPr>
              <w:t xml:space="preserve"> KB2.2.SB</w:t>
            </w:r>
            <w:r w:rsidR="00A249E5">
              <w:rPr>
                <w:color w:val="212529"/>
                <w:sz w:val="20"/>
                <w:szCs w:val="20"/>
              </w:rPr>
              <w:t>3.</w:t>
            </w:r>
            <w:r w:rsidR="00834F6C" w:rsidRPr="00DD0906">
              <w:rPr>
                <w:sz w:val="20"/>
                <w:szCs w:val="20"/>
              </w:rPr>
              <w:t xml:space="preserve">) </w:t>
            </w:r>
            <w:r w:rsidR="000A6517">
              <w:rPr>
                <w:rFonts w:eastAsiaTheme="majorEastAsia"/>
                <w:color w:val="212529"/>
                <w:sz w:val="20"/>
                <w:szCs w:val="20"/>
              </w:rPr>
              <w:t>Günün farklı saatleri</w:t>
            </w:r>
            <w:r w:rsidR="00A249E5">
              <w:rPr>
                <w:rFonts w:eastAsiaTheme="majorEastAsia"/>
                <w:color w:val="212529"/>
                <w:sz w:val="20"/>
                <w:szCs w:val="20"/>
              </w:rPr>
              <w:t xml:space="preserve">yle ilgili </w:t>
            </w:r>
            <w:r w:rsidR="000A6517">
              <w:rPr>
                <w:rFonts w:eastAsiaTheme="majorEastAsia"/>
                <w:color w:val="212529"/>
                <w:sz w:val="20"/>
                <w:szCs w:val="20"/>
              </w:rPr>
              <w:t>(sabah-akşam)</w:t>
            </w:r>
            <w:r w:rsidR="00A249E5">
              <w:rPr>
                <w:rFonts w:eastAsiaTheme="majorEastAsia"/>
                <w:color w:val="212529"/>
                <w:sz w:val="20"/>
                <w:szCs w:val="20"/>
              </w:rPr>
              <w:t xml:space="preserve"> canlandırma yaparak oyunlar oynarlar. İlgili görselleri sabah ve akşam panosuna yapıştırırlar. (</w:t>
            </w:r>
            <w:r w:rsidR="00A249E5" w:rsidRPr="00834F6C">
              <w:rPr>
                <w:rFonts w:eastAsiaTheme="majorEastAsia"/>
                <w:color w:val="212529"/>
                <w:sz w:val="20"/>
                <w:szCs w:val="20"/>
              </w:rPr>
              <w:t xml:space="preserve">FAB.2. </w:t>
            </w:r>
            <w:r w:rsidR="00A249E5">
              <w:rPr>
                <w:rFonts w:eastAsiaTheme="majorEastAsia"/>
                <w:color w:val="212529"/>
                <w:sz w:val="20"/>
                <w:szCs w:val="20"/>
              </w:rPr>
              <w:t>ç</w:t>
            </w:r>
            <w:proofErr w:type="gramStart"/>
            <w:r w:rsidR="00A249E5">
              <w:rPr>
                <w:rFonts w:eastAsiaTheme="majorEastAsia"/>
                <w:color w:val="212529"/>
                <w:sz w:val="20"/>
                <w:szCs w:val="20"/>
              </w:rPr>
              <w:t>.,</w:t>
            </w:r>
            <w:proofErr w:type="gramEnd"/>
            <w:r w:rsidR="00A249E5">
              <w:rPr>
                <w:rFonts w:eastAsiaTheme="majorEastAsia"/>
                <w:color w:val="212529"/>
                <w:sz w:val="20"/>
                <w:szCs w:val="20"/>
              </w:rPr>
              <w:t xml:space="preserve"> KB1.)</w:t>
            </w:r>
            <w:r w:rsidR="00A249E5">
              <w:rPr>
                <w:color w:val="212529"/>
                <w:sz w:val="20"/>
                <w:szCs w:val="20"/>
              </w:rPr>
              <w:t xml:space="preserve"> </w:t>
            </w:r>
            <w:r w:rsidR="00C73DB9" w:rsidRPr="00DD0906">
              <w:rPr>
                <w:color w:val="212529"/>
                <w:sz w:val="20"/>
                <w:szCs w:val="20"/>
              </w:rPr>
              <w:t>Ç</w:t>
            </w:r>
            <w:r w:rsidR="00C73DB9" w:rsidRPr="00DD0906">
              <w:rPr>
                <w:sz w:val="20"/>
                <w:szCs w:val="20"/>
              </w:rPr>
              <w:t xml:space="preserve">ocuklara temizliğe yönelik el yıkamayla ilgili deney çalışması yapılır. </w:t>
            </w:r>
            <w:r w:rsidR="00FB55E8" w:rsidRPr="00DD0906">
              <w:rPr>
                <w:sz w:val="20"/>
                <w:szCs w:val="20"/>
              </w:rPr>
              <w:t>(</w:t>
            </w:r>
            <w:r w:rsidR="00471F76" w:rsidRPr="00DD0906">
              <w:rPr>
                <w:rStyle w:val="Gl"/>
                <w:rFonts w:eastAsiaTheme="majorEastAsia"/>
                <w:b w:val="0"/>
                <w:bCs w:val="0"/>
                <w:color w:val="212529"/>
                <w:sz w:val="20"/>
                <w:szCs w:val="20"/>
              </w:rPr>
              <w:t>FAB.1.</w:t>
            </w:r>
            <w:r w:rsidR="006D1269" w:rsidRPr="00DD0906">
              <w:rPr>
                <w:rStyle w:val="Gl"/>
                <w:rFonts w:eastAsiaTheme="majorEastAsia"/>
                <w:b w:val="0"/>
                <w:bCs w:val="0"/>
                <w:color w:val="212529"/>
                <w:sz w:val="20"/>
                <w:szCs w:val="20"/>
              </w:rPr>
              <w:t>b</w:t>
            </w:r>
            <w:proofErr w:type="gramStart"/>
            <w:r w:rsidR="006D1269" w:rsidRPr="00DD0906">
              <w:rPr>
                <w:rStyle w:val="Gl"/>
                <w:rFonts w:eastAsiaTheme="majorEastAsia"/>
                <w:b w:val="0"/>
                <w:bCs w:val="0"/>
                <w:color w:val="212529"/>
                <w:sz w:val="20"/>
                <w:szCs w:val="20"/>
              </w:rPr>
              <w:t>.,</w:t>
            </w:r>
            <w:proofErr w:type="gramEnd"/>
            <w:r w:rsidR="006D1269" w:rsidRPr="00DD0906">
              <w:rPr>
                <w:rStyle w:val="Gl"/>
                <w:rFonts w:eastAsiaTheme="majorEastAsia"/>
                <w:b w:val="0"/>
                <w:bCs w:val="0"/>
                <w:color w:val="212529"/>
                <w:sz w:val="20"/>
                <w:szCs w:val="20"/>
              </w:rPr>
              <w:t xml:space="preserve"> E</w:t>
            </w:r>
            <w:r w:rsidR="00BF7CF3" w:rsidRPr="00DD0906">
              <w:rPr>
                <w:rStyle w:val="Gl"/>
                <w:rFonts w:eastAsiaTheme="majorEastAsia"/>
                <w:b w:val="0"/>
                <w:bCs w:val="0"/>
                <w:color w:val="212529"/>
                <w:sz w:val="20"/>
                <w:szCs w:val="20"/>
              </w:rPr>
              <w:t>1.1.</w:t>
            </w:r>
            <w:r w:rsidR="00BF7CF3" w:rsidRPr="00DD0906">
              <w:rPr>
                <w:rStyle w:val="Gl"/>
                <w:rFonts w:eastAsiaTheme="majorEastAsia"/>
                <w:color w:val="212529"/>
                <w:sz w:val="20"/>
                <w:szCs w:val="20"/>
              </w:rPr>
              <w:t xml:space="preserve">, </w:t>
            </w:r>
            <w:r w:rsidR="00BF7CF3" w:rsidRPr="00DD0906">
              <w:rPr>
                <w:rStyle w:val="Gl"/>
                <w:rFonts w:eastAsiaTheme="majorEastAsia"/>
                <w:b w:val="0"/>
                <w:bCs w:val="0"/>
                <w:color w:val="212529"/>
                <w:sz w:val="20"/>
                <w:szCs w:val="20"/>
              </w:rPr>
              <w:t>E3.1</w:t>
            </w:r>
            <w:r w:rsidR="00BF7CF3" w:rsidRPr="00DD0906">
              <w:rPr>
                <w:rStyle w:val="Gl"/>
                <w:rFonts w:eastAsiaTheme="majorEastAsia"/>
                <w:color w:val="212529"/>
                <w:sz w:val="20"/>
                <w:szCs w:val="20"/>
              </w:rPr>
              <w:t>.</w:t>
            </w:r>
            <w:r w:rsidR="00BF7CF3" w:rsidRPr="00DD0906">
              <w:rPr>
                <w:rStyle w:val="Gl"/>
                <w:rFonts w:eastAsiaTheme="majorEastAsia"/>
                <w:b w:val="0"/>
                <w:bCs w:val="0"/>
                <w:color w:val="212529"/>
                <w:sz w:val="20"/>
                <w:szCs w:val="20"/>
              </w:rPr>
              <w:t>)</w:t>
            </w:r>
            <w:r w:rsidR="00FD2E04" w:rsidRPr="00DD0906">
              <w:rPr>
                <w:rStyle w:val="Gl"/>
                <w:rFonts w:eastAsiaTheme="majorEastAsia"/>
                <w:b w:val="0"/>
                <w:bCs w:val="0"/>
                <w:color w:val="212529"/>
                <w:sz w:val="20"/>
                <w:szCs w:val="20"/>
              </w:rPr>
              <w:t xml:space="preserve"> </w:t>
            </w:r>
            <w:r w:rsidR="002E1C14">
              <w:rPr>
                <w:rStyle w:val="Gl"/>
                <w:b w:val="0"/>
                <w:bCs w:val="0"/>
                <w:color w:val="212529"/>
                <w:sz w:val="20"/>
                <w:szCs w:val="20"/>
              </w:rPr>
              <w:br/>
            </w:r>
            <w:r w:rsidRPr="00DD0906">
              <w:rPr>
                <w:rStyle w:val="Gl"/>
                <w:rFonts w:eastAsiaTheme="majorEastAsia"/>
                <w:color w:val="212529"/>
                <w:sz w:val="20"/>
                <w:szCs w:val="20"/>
              </w:rPr>
              <w:t>SOSYAL ALANI</w:t>
            </w:r>
            <w:r w:rsidRPr="00DD0906">
              <w:rPr>
                <w:color w:val="212529"/>
                <w:sz w:val="20"/>
                <w:szCs w:val="20"/>
              </w:rPr>
              <w:br/>
            </w:r>
            <w:r w:rsidR="002E1C14">
              <w:rPr>
                <w:color w:val="212529"/>
                <w:sz w:val="20"/>
                <w:szCs w:val="20"/>
              </w:rPr>
              <w:t>Çocuklar z</w:t>
            </w:r>
            <w:r w:rsidR="00A249E5">
              <w:rPr>
                <w:color w:val="212529"/>
                <w:sz w:val="20"/>
                <w:szCs w:val="20"/>
              </w:rPr>
              <w:t>amanı algılama ve kronolojik düşünme alan becerisinden sabah akşam kavramıyla ilgili</w:t>
            </w:r>
            <w:r w:rsidR="002E1C14">
              <w:rPr>
                <w:color w:val="212529"/>
                <w:sz w:val="20"/>
                <w:szCs w:val="20"/>
              </w:rPr>
              <w:t xml:space="preserve"> görsellere uygun şekilde canlandırmalar yaparlar. Öğretmen öncelikle görsellerden bazılarını canlandırarak çocukları teşvik eder. Kavramlarla ilgili pano yapılarak okula asılır. (E3.1</w:t>
            </w:r>
            <w:proofErr w:type="gramStart"/>
            <w:r w:rsidR="002E1C14">
              <w:rPr>
                <w:color w:val="212529"/>
                <w:sz w:val="20"/>
                <w:szCs w:val="20"/>
              </w:rPr>
              <w:t>.,</w:t>
            </w:r>
            <w:proofErr w:type="gramEnd"/>
            <w:r w:rsidR="002E1C14">
              <w:rPr>
                <w:color w:val="212529"/>
                <w:sz w:val="20"/>
                <w:szCs w:val="20"/>
              </w:rPr>
              <w:t xml:space="preserve"> SAB.1.a., KB1.)</w:t>
            </w:r>
          </w:p>
          <w:p w14:paraId="6E5160F4" w14:textId="10878B32" w:rsidR="002B2FCE" w:rsidRPr="00DD0906" w:rsidRDefault="002B2FCE" w:rsidP="00930502">
            <w:pPr>
              <w:spacing w:line="360" w:lineRule="auto"/>
              <w:rPr>
                <w:rFonts w:ascii="Times New Roman" w:eastAsiaTheme="majorEastAsia" w:hAnsi="Times New Roman" w:cs="Times New Roman"/>
                <w:color w:val="212529"/>
                <w:sz w:val="20"/>
                <w:szCs w:val="20"/>
              </w:rPr>
            </w:pPr>
            <w:r w:rsidRPr="00DD0906">
              <w:rPr>
                <w:rStyle w:val="Gl"/>
                <w:rFonts w:ascii="Times New Roman" w:eastAsiaTheme="majorEastAsia" w:hAnsi="Times New Roman" w:cs="Times New Roman"/>
                <w:color w:val="212529"/>
                <w:sz w:val="20"/>
                <w:szCs w:val="20"/>
              </w:rPr>
              <w:t>HAREKET VE SAĞLIK ALANI</w:t>
            </w:r>
            <w:r w:rsidRPr="00DD090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br/>
            </w:r>
            <w:r w:rsidR="00906130" w:rsidRPr="00DD0906">
              <w:rPr>
                <w:rFonts w:ascii="Times New Roman" w:hAnsi="Times New Roman" w:cs="Times New Roman"/>
                <w:sz w:val="20"/>
                <w:szCs w:val="20"/>
              </w:rPr>
              <w:t>Çocuklar o</w:t>
            </w:r>
            <w:r w:rsidR="003A4C84" w:rsidRPr="00DD0906">
              <w:rPr>
                <w:rFonts w:ascii="Times New Roman" w:hAnsi="Times New Roman" w:cs="Times New Roman"/>
                <w:sz w:val="20"/>
                <w:szCs w:val="20"/>
              </w:rPr>
              <w:t xml:space="preserve">yunlarda </w:t>
            </w:r>
            <w:r w:rsidR="00906130" w:rsidRPr="00DD0906">
              <w:rPr>
                <w:rFonts w:ascii="Times New Roman" w:hAnsi="Times New Roman" w:cs="Times New Roman"/>
                <w:sz w:val="20"/>
                <w:szCs w:val="20"/>
              </w:rPr>
              <w:t xml:space="preserve">sınıfta ya da bahçede </w:t>
            </w:r>
            <w:r w:rsidR="003A4C84" w:rsidRPr="00DD0906">
              <w:rPr>
                <w:rFonts w:ascii="Times New Roman" w:hAnsi="Times New Roman" w:cs="Times New Roman"/>
                <w:sz w:val="20"/>
                <w:szCs w:val="20"/>
              </w:rPr>
              <w:t>yer değiştirme hareket</w:t>
            </w:r>
            <w:r w:rsidR="00906130" w:rsidRPr="00DD0906">
              <w:rPr>
                <w:rFonts w:ascii="Times New Roman" w:hAnsi="Times New Roman" w:cs="Times New Roman"/>
                <w:sz w:val="20"/>
                <w:szCs w:val="20"/>
              </w:rPr>
              <w:t>leri</w:t>
            </w:r>
            <w:r w:rsidR="003A4C84" w:rsidRPr="00DD0906">
              <w:rPr>
                <w:rFonts w:ascii="Times New Roman" w:hAnsi="Times New Roman" w:cs="Times New Roman"/>
                <w:sz w:val="20"/>
                <w:szCs w:val="20"/>
              </w:rPr>
              <w:t xml:space="preserve"> yapar</w:t>
            </w:r>
            <w:r w:rsidR="00906130" w:rsidRPr="00DD0906">
              <w:rPr>
                <w:rFonts w:ascii="Times New Roman" w:hAnsi="Times New Roman" w:cs="Times New Roman"/>
                <w:sz w:val="20"/>
                <w:szCs w:val="20"/>
              </w:rPr>
              <w:t>lar ve</w:t>
            </w:r>
            <w:r w:rsidR="003A4C84" w:rsidRPr="00DD0906">
              <w:rPr>
                <w:rFonts w:ascii="Times New Roman" w:hAnsi="Times New Roman" w:cs="Times New Roman"/>
                <w:sz w:val="20"/>
                <w:szCs w:val="20"/>
              </w:rPr>
              <w:t xml:space="preserve"> farklı materyaller kullanarak</w:t>
            </w:r>
            <w:r w:rsidR="00906130" w:rsidRPr="00DD0906">
              <w:rPr>
                <w:rFonts w:ascii="Times New Roman" w:hAnsi="Times New Roman" w:cs="Times New Roman"/>
                <w:sz w:val="20"/>
                <w:szCs w:val="20"/>
              </w:rPr>
              <w:t xml:space="preserve"> nesneleri</w:t>
            </w:r>
            <w:r w:rsidR="00576737" w:rsidRPr="00DD0906">
              <w:rPr>
                <w:rFonts w:ascii="Times New Roman" w:hAnsi="Times New Roman" w:cs="Times New Roman"/>
                <w:sz w:val="20"/>
                <w:szCs w:val="20"/>
              </w:rPr>
              <w:t xml:space="preserve"> kontrol ederler.</w:t>
            </w:r>
            <w:r w:rsidR="003A4C84" w:rsidRPr="00DD0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115A" w:rsidRPr="00DD090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B115A" w:rsidRPr="00DD090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E3.1, </w:t>
            </w:r>
            <w:r w:rsidR="006057A3" w:rsidRPr="00DD0906">
              <w:rPr>
                <w:rFonts w:ascii="Times New Roman" w:hAnsi="Times New Roman" w:cs="Times New Roman"/>
                <w:sz w:val="20"/>
                <w:szCs w:val="20"/>
              </w:rPr>
              <w:t>HSAB.1. a</w:t>
            </w:r>
            <w:proofErr w:type="gramStart"/>
            <w:r w:rsidR="006057A3" w:rsidRPr="00DD0906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="006057A3" w:rsidRPr="00DD0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115A" w:rsidRPr="00DD0906">
              <w:rPr>
                <w:rFonts w:ascii="Times New Roman" w:hAnsi="Times New Roman" w:cs="Times New Roman"/>
                <w:sz w:val="20"/>
                <w:szCs w:val="20"/>
              </w:rPr>
              <w:t>HSAB.1. c)</w:t>
            </w:r>
            <w:r w:rsidR="001F4664" w:rsidRPr="00DD0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0D4A" w:rsidRPr="00DD0906">
              <w:rPr>
                <w:rFonts w:ascii="Times New Roman" w:hAnsi="Times New Roman" w:cs="Times New Roman"/>
                <w:sz w:val="20"/>
                <w:szCs w:val="20"/>
              </w:rPr>
              <w:t xml:space="preserve">Çizgilerin üzerinden </w:t>
            </w:r>
            <w:r w:rsidR="00356126" w:rsidRPr="00DD0906">
              <w:rPr>
                <w:rFonts w:ascii="Times New Roman" w:hAnsi="Times New Roman" w:cs="Times New Roman"/>
                <w:sz w:val="20"/>
                <w:szCs w:val="20"/>
              </w:rPr>
              <w:t xml:space="preserve">grupça </w:t>
            </w:r>
            <w:r w:rsidR="00B502C1" w:rsidRPr="00DD0906">
              <w:rPr>
                <w:rFonts w:ascii="Times New Roman" w:hAnsi="Times New Roman" w:cs="Times New Roman"/>
                <w:sz w:val="20"/>
                <w:szCs w:val="20"/>
              </w:rPr>
              <w:t>el göz koordinasyonu sağlayarak yürüme hareketi yap</w:t>
            </w:r>
            <w:r w:rsidR="00356126" w:rsidRPr="00DD0906">
              <w:rPr>
                <w:rFonts w:ascii="Times New Roman" w:hAnsi="Times New Roman" w:cs="Times New Roman"/>
                <w:sz w:val="20"/>
                <w:szCs w:val="20"/>
              </w:rPr>
              <w:t xml:space="preserve">arlar. </w:t>
            </w:r>
            <w:r w:rsidR="00B502C1" w:rsidRPr="00DD090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502C1" w:rsidRPr="00DD0906">
              <w:rPr>
                <w:rFonts w:ascii="Times New Roman" w:eastAsiaTheme="majorEastAsia" w:hAnsi="Times New Roman" w:cs="Times New Roman"/>
                <w:color w:val="212529"/>
                <w:sz w:val="20"/>
                <w:szCs w:val="20"/>
              </w:rPr>
              <w:t>HSAB.1.b, HSAB.6.</w:t>
            </w:r>
            <w:r w:rsidR="002E1C14">
              <w:rPr>
                <w:rFonts w:ascii="Times New Roman" w:eastAsiaTheme="majorEastAsia" w:hAnsi="Times New Roman" w:cs="Times New Roman"/>
                <w:color w:val="212529"/>
                <w:sz w:val="20"/>
                <w:szCs w:val="20"/>
              </w:rPr>
              <w:t>b</w:t>
            </w:r>
            <w:r w:rsidR="00B502C1" w:rsidRPr="00DD0906">
              <w:rPr>
                <w:rFonts w:ascii="Times New Roman" w:eastAsiaTheme="majorEastAsia" w:hAnsi="Times New Roman" w:cs="Times New Roman"/>
                <w:color w:val="212529"/>
                <w:sz w:val="20"/>
                <w:szCs w:val="20"/>
              </w:rPr>
              <w:t xml:space="preserve">.) </w:t>
            </w:r>
            <w:r w:rsidR="00BB74AD" w:rsidRPr="00DD0906">
              <w:rPr>
                <w:rFonts w:ascii="Times New Roman" w:hAnsi="Times New Roman" w:cs="Times New Roman"/>
                <w:sz w:val="20"/>
                <w:szCs w:val="20"/>
              </w:rPr>
              <w:t>Tanışma</w:t>
            </w:r>
            <w:r w:rsidR="00576737" w:rsidRPr="00DD0906">
              <w:rPr>
                <w:rFonts w:ascii="Times New Roman" w:hAnsi="Times New Roman" w:cs="Times New Roman"/>
                <w:sz w:val="20"/>
                <w:szCs w:val="20"/>
              </w:rPr>
              <w:t xml:space="preserve"> oyunları oyna</w:t>
            </w:r>
            <w:r w:rsidR="00BB74AD" w:rsidRPr="00DD0906">
              <w:rPr>
                <w:rFonts w:ascii="Times New Roman" w:hAnsi="Times New Roman" w:cs="Times New Roman"/>
                <w:sz w:val="20"/>
                <w:szCs w:val="20"/>
              </w:rPr>
              <w:t xml:space="preserve">rken </w:t>
            </w:r>
            <w:r w:rsidR="00F974AE" w:rsidRPr="00DD0906">
              <w:rPr>
                <w:rFonts w:ascii="Times New Roman" w:hAnsi="Times New Roman" w:cs="Times New Roman"/>
                <w:sz w:val="20"/>
                <w:szCs w:val="20"/>
              </w:rPr>
              <w:t xml:space="preserve">ve farklı kavram ve öğrenme çıktılarıyla ilgili etkinlikler yaparken materyalleri </w:t>
            </w:r>
            <w:r w:rsidR="00F3191F" w:rsidRPr="00DD0906">
              <w:rPr>
                <w:rFonts w:ascii="Times New Roman" w:hAnsi="Times New Roman" w:cs="Times New Roman"/>
                <w:sz w:val="20"/>
                <w:szCs w:val="20"/>
              </w:rPr>
              <w:t>kavrayarak</w:t>
            </w:r>
            <w:r w:rsidR="00BB74AD" w:rsidRPr="00DD0906">
              <w:rPr>
                <w:rFonts w:ascii="Times New Roman" w:hAnsi="Times New Roman" w:cs="Times New Roman"/>
                <w:sz w:val="20"/>
                <w:szCs w:val="20"/>
              </w:rPr>
              <w:t xml:space="preserve"> kullanırlar</w:t>
            </w:r>
            <w:r w:rsidR="00F3191F" w:rsidRPr="00DD0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B74AD" w:rsidRPr="00DD0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4664" w:rsidRPr="00DD090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F4664" w:rsidRPr="00DD0906">
              <w:rPr>
                <w:rFonts w:ascii="Times New Roman" w:hAnsi="Times New Roman" w:cs="Times New Roman"/>
                <w:kern w:val="0"/>
                <w:sz w:val="20"/>
                <w:szCs w:val="20"/>
              </w:rPr>
              <w:t>HSAB.2. a</w:t>
            </w:r>
            <w:proofErr w:type="gramStart"/>
            <w:r w:rsidR="001F4664" w:rsidRPr="00DD0906">
              <w:rPr>
                <w:rFonts w:ascii="Times New Roman" w:hAnsi="Times New Roman" w:cs="Times New Roman"/>
                <w:kern w:val="0"/>
                <w:sz w:val="20"/>
                <w:szCs w:val="20"/>
              </w:rPr>
              <w:t>.,</w:t>
            </w:r>
            <w:proofErr w:type="gramEnd"/>
            <w:r w:rsidR="001F4664" w:rsidRPr="00DD0906">
              <w:rPr>
                <w:rFonts w:ascii="Times New Roman" w:hAnsi="Times New Roman" w:cs="Times New Roman"/>
                <w:sz w:val="20"/>
                <w:szCs w:val="20"/>
              </w:rPr>
              <w:t xml:space="preserve"> SDB2.2.SB1.G1., SDB2.2.SB1.G2.</w:t>
            </w:r>
            <w:r w:rsidR="00120660" w:rsidRPr="00DD0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74AE" w:rsidRPr="00DD0906">
              <w:rPr>
                <w:rFonts w:ascii="Times New Roman" w:hAnsi="Times New Roman" w:cs="Times New Roman"/>
                <w:sz w:val="20"/>
                <w:szCs w:val="20"/>
              </w:rPr>
              <w:t>KB1</w:t>
            </w:r>
            <w:proofErr w:type="gramStart"/>
            <w:r w:rsidR="00F974AE" w:rsidRPr="00DD0906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="00120660" w:rsidRPr="00DD090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D74BB3" w:rsidRPr="00DD0906">
              <w:rPr>
                <w:rFonts w:ascii="Times New Roman" w:hAnsi="Times New Roman" w:cs="Times New Roman"/>
                <w:sz w:val="20"/>
                <w:szCs w:val="20"/>
              </w:rPr>
              <w:t>Oyun</w:t>
            </w:r>
            <w:r w:rsidR="00F3191F" w:rsidRPr="00DD0906">
              <w:rPr>
                <w:rFonts w:ascii="Times New Roman" w:hAnsi="Times New Roman" w:cs="Times New Roman"/>
                <w:sz w:val="20"/>
                <w:szCs w:val="20"/>
              </w:rPr>
              <w:t>larda</w:t>
            </w:r>
            <w:r w:rsidR="00D74BB3" w:rsidRPr="00DD0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191F" w:rsidRPr="00DD0906">
              <w:rPr>
                <w:rFonts w:ascii="Times New Roman" w:hAnsi="Times New Roman" w:cs="Times New Roman"/>
                <w:sz w:val="20"/>
                <w:szCs w:val="20"/>
              </w:rPr>
              <w:t>çeşitli</w:t>
            </w:r>
            <w:r w:rsidR="00D74BB3" w:rsidRPr="00DD0906">
              <w:rPr>
                <w:rFonts w:ascii="Times New Roman" w:hAnsi="Times New Roman" w:cs="Times New Roman"/>
                <w:sz w:val="20"/>
                <w:szCs w:val="20"/>
              </w:rPr>
              <w:t xml:space="preserve"> yönergelerle </w:t>
            </w:r>
            <w:r w:rsidR="002671C7" w:rsidRPr="00DD0906">
              <w:rPr>
                <w:rFonts w:ascii="Times New Roman" w:hAnsi="Times New Roman" w:cs="Times New Roman"/>
                <w:sz w:val="20"/>
                <w:szCs w:val="20"/>
              </w:rPr>
              <w:t xml:space="preserve">bedenini fark ederek hareket </w:t>
            </w:r>
            <w:r w:rsidR="006D1269" w:rsidRPr="00DD0906">
              <w:rPr>
                <w:rFonts w:ascii="Times New Roman" w:hAnsi="Times New Roman" w:cs="Times New Roman"/>
                <w:sz w:val="20"/>
                <w:szCs w:val="20"/>
              </w:rPr>
              <w:t>ederler. (</w:t>
            </w:r>
            <w:r w:rsidR="00D74BB3" w:rsidRPr="00DD0906">
              <w:rPr>
                <w:rFonts w:ascii="Times New Roman" w:hAnsi="Times New Roman" w:cs="Times New Roman"/>
                <w:kern w:val="0"/>
                <w:sz w:val="20"/>
                <w:szCs w:val="20"/>
              </w:rPr>
              <w:t>HSAB.4. a</w:t>
            </w:r>
            <w:proofErr w:type="gramStart"/>
            <w:r w:rsidR="00D74BB3" w:rsidRPr="00DD0906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="00D74BB3" w:rsidRPr="00DD0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4BB3" w:rsidRPr="00DD0906">
              <w:rPr>
                <w:rFonts w:ascii="Times New Roman" w:hAnsi="Times New Roman" w:cs="Times New Roman"/>
                <w:kern w:val="0"/>
                <w:sz w:val="20"/>
                <w:szCs w:val="20"/>
              </w:rPr>
              <w:t>HSAB.4. b</w:t>
            </w:r>
            <w:r w:rsidR="00D74BB3" w:rsidRPr="00DD090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74BB3" w:rsidRPr="00DD090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E3.1., E1.5.)</w:t>
            </w:r>
            <w:r w:rsidR="004035C8" w:rsidRPr="00DD0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3DA9" w:rsidRPr="00DD0906">
              <w:rPr>
                <w:rFonts w:ascii="Times New Roman" w:hAnsi="Times New Roman" w:cs="Times New Roman"/>
                <w:sz w:val="20"/>
                <w:szCs w:val="20"/>
              </w:rPr>
              <w:t xml:space="preserve">Yönergelere uygun şekilde grupça </w:t>
            </w:r>
            <w:r w:rsidR="00F23FFE" w:rsidRPr="00DD0906">
              <w:rPr>
                <w:rFonts w:ascii="Times New Roman" w:hAnsi="Times New Roman" w:cs="Times New Roman"/>
                <w:sz w:val="20"/>
                <w:szCs w:val="20"/>
              </w:rPr>
              <w:t xml:space="preserve">sorumlu olduğu hareketleri </w:t>
            </w:r>
            <w:r w:rsidR="002E1C14">
              <w:rPr>
                <w:rFonts w:ascii="Times New Roman" w:hAnsi="Times New Roman" w:cs="Times New Roman"/>
                <w:sz w:val="20"/>
                <w:szCs w:val="20"/>
              </w:rPr>
              <w:t>birlikte yaparlar.</w:t>
            </w:r>
            <w:r w:rsidR="00DF3DA9" w:rsidRPr="00DD0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35C8" w:rsidRPr="00DD090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B4C01" w:rsidRPr="00DD0906">
              <w:rPr>
                <w:rFonts w:ascii="Times New Roman" w:eastAsiaTheme="majorEastAsia" w:hAnsi="Times New Roman" w:cs="Times New Roman"/>
                <w:color w:val="212529"/>
                <w:sz w:val="20"/>
                <w:szCs w:val="20"/>
              </w:rPr>
              <w:t>HSAB.6.</w:t>
            </w:r>
            <w:r w:rsidR="002E1C14">
              <w:rPr>
                <w:rFonts w:ascii="Times New Roman" w:eastAsiaTheme="majorEastAsia" w:hAnsi="Times New Roman" w:cs="Times New Roman"/>
                <w:color w:val="212529"/>
                <w:sz w:val="20"/>
                <w:szCs w:val="20"/>
              </w:rPr>
              <w:t xml:space="preserve">b) </w:t>
            </w:r>
            <w:r w:rsidR="006340B1" w:rsidRPr="00DD0906">
              <w:rPr>
                <w:rFonts w:ascii="Times New Roman" w:eastAsiaTheme="majorEastAsia" w:hAnsi="Times New Roman" w:cs="Times New Roman"/>
                <w:color w:val="212529"/>
                <w:sz w:val="20"/>
                <w:szCs w:val="20"/>
              </w:rPr>
              <w:t xml:space="preserve">Eğlenceli basit danslarla </w:t>
            </w:r>
            <w:r w:rsidR="00544780" w:rsidRPr="00DD0906">
              <w:rPr>
                <w:rFonts w:ascii="Times New Roman" w:eastAsiaTheme="majorEastAsia" w:hAnsi="Times New Roman" w:cs="Times New Roman"/>
                <w:color w:val="212529"/>
                <w:sz w:val="20"/>
                <w:szCs w:val="20"/>
              </w:rPr>
              <w:t xml:space="preserve">ritim ve tempoya uygun şekilde hareket ederler. </w:t>
            </w:r>
            <w:r w:rsidR="009B3A3B" w:rsidRPr="00DD0906">
              <w:rPr>
                <w:rStyle w:val="Gl"/>
                <w:rFonts w:ascii="Times New Roman" w:eastAsiaTheme="majorEastAsia" w:hAnsi="Times New Roman" w:cs="Times New Roman"/>
                <w:b w:val="0"/>
                <w:bCs w:val="0"/>
                <w:color w:val="212529"/>
                <w:sz w:val="20"/>
                <w:szCs w:val="20"/>
              </w:rPr>
              <w:t>(HSAB.3.a,</w:t>
            </w:r>
            <w:r w:rsidR="009B3A3B" w:rsidRPr="00DD0906">
              <w:rPr>
                <w:rStyle w:val="G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3A3B" w:rsidRPr="00DD0906">
              <w:rPr>
                <w:rStyle w:val="Gl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E1.1, </w:t>
            </w:r>
            <w:r w:rsidR="006D1269" w:rsidRPr="00DD0906">
              <w:rPr>
                <w:rStyle w:val="Gl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E3.1</w:t>
            </w:r>
            <w:r w:rsidR="006D1269" w:rsidRPr="00DD0906">
              <w:rPr>
                <w:rStyle w:val="Gl"/>
                <w:rFonts w:ascii="Times New Roman" w:eastAsiaTheme="majorEastAsia" w:hAnsi="Times New Roman" w:cs="Times New Roman"/>
                <w:b w:val="0"/>
                <w:bCs w:val="0"/>
                <w:color w:val="212529"/>
                <w:sz w:val="20"/>
                <w:szCs w:val="20"/>
              </w:rPr>
              <w:t>) Çocuklar</w:t>
            </w:r>
            <w:r w:rsidR="00332D5F" w:rsidRPr="00DD0906">
              <w:rPr>
                <w:rStyle w:val="Gl"/>
                <w:rFonts w:ascii="Times New Roman" w:eastAsiaTheme="majorEastAsia" w:hAnsi="Times New Roman" w:cs="Times New Roman"/>
                <w:b w:val="0"/>
                <w:bCs w:val="0"/>
                <w:color w:val="212529"/>
                <w:sz w:val="20"/>
                <w:szCs w:val="20"/>
              </w:rPr>
              <w:t xml:space="preserve"> </w:t>
            </w:r>
            <w:r w:rsidR="00E929E1" w:rsidRPr="00DD0906">
              <w:rPr>
                <w:rStyle w:val="Gl"/>
                <w:rFonts w:ascii="Times New Roman" w:eastAsiaTheme="majorEastAsia" w:hAnsi="Times New Roman" w:cs="Times New Roman"/>
                <w:b w:val="0"/>
                <w:bCs w:val="0"/>
                <w:color w:val="212529"/>
                <w:sz w:val="20"/>
                <w:szCs w:val="20"/>
              </w:rPr>
              <w:t>Sağlık alanında</w:t>
            </w:r>
            <w:r w:rsidR="006D1269" w:rsidRPr="00DD0906">
              <w:rPr>
                <w:rStyle w:val="Gl"/>
                <w:rFonts w:ascii="Times New Roman" w:eastAsiaTheme="majorEastAsia" w:hAnsi="Times New Roman" w:cs="Times New Roman"/>
                <w:b w:val="0"/>
                <w:bCs w:val="0"/>
                <w:color w:val="212529"/>
                <w:sz w:val="20"/>
                <w:szCs w:val="20"/>
              </w:rPr>
              <w:t xml:space="preserve"> el </w:t>
            </w:r>
            <w:r w:rsidR="00BD1200" w:rsidRPr="00DD0906">
              <w:rPr>
                <w:rStyle w:val="Gl"/>
                <w:rFonts w:ascii="Times New Roman" w:eastAsiaTheme="majorEastAsia" w:hAnsi="Times New Roman" w:cs="Times New Roman"/>
                <w:b w:val="0"/>
                <w:bCs w:val="0"/>
                <w:color w:val="212529"/>
                <w:sz w:val="20"/>
                <w:szCs w:val="20"/>
              </w:rPr>
              <w:t>yıkama</w:t>
            </w:r>
            <w:r w:rsidR="00E929E1" w:rsidRPr="00DD0906">
              <w:rPr>
                <w:rStyle w:val="Gl"/>
                <w:rFonts w:ascii="Times New Roman" w:eastAsiaTheme="majorEastAsia" w:hAnsi="Times New Roman" w:cs="Times New Roman"/>
                <w:b w:val="0"/>
                <w:bCs w:val="0"/>
                <w:color w:val="212529"/>
                <w:sz w:val="20"/>
                <w:szCs w:val="20"/>
              </w:rPr>
              <w:t xml:space="preserve"> görselleriyle çalışıp el yıkama</w:t>
            </w:r>
            <w:r w:rsidR="00BD1200" w:rsidRPr="00DD0906">
              <w:rPr>
                <w:rStyle w:val="Gl"/>
                <w:rFonts w:ascii="Times New Roman" w:eastAsiaTheme="majorEastAsia" w:hAnsi="Times New Roman" w:cs="Times New Roman"/>
                <w:b w:val="0"/>
                <w:bCs w:val="0"/>
                <w:color w:val="212529"/>
                <w:sz w:val="20"/>
                <w:szCs w:val="20"/>
              </w:rPr>
              <w:t xml:space="preserve"> aşamaları</w:t>
            </w:r>
            <w:r w:rsidR="00332D5F" w:rsidRPr="00DD0906">
              <w:rPr>
                <w:rStyle w:val="Gl"/>
                <w:rFonts w:ascii="Times New Roman" w:eastAsiaTheme="majorEastAsia" w:hAnsi="Times New Roman" w:cs="Times New Roman"/>
                <w:b w:val="0"/>
                <w:bCs w:val="0"/>
                <w:color w:val="212529"/>
                <w:sz w:val="20"/>
                <w:szCs w:val="20"/>
              </w:rPr>
              <w:t xml:space="preserve">nı uygularlar. </w:t>
            </w:r>
            <w:r w:rsidR="00BD1200" w:rsidRPr="00DD0906">
              <w:rPr>
                <w:rStyle w:val="Gl"/>
                <w:rFonts w:ascii="Times New Roman" w:eastAsiaTheme="majorEastAsia" w:hAnsi="Times New Roman" w:cs="Times New Roman"/>
                <w:b w:val="0"/>
                <w:bCs w:val="0"/>
                <w:color w:val="212529"/>
                <w:sz w:val="20"/>
                <w:szCs w:val="20"/>
              </w:rPr>
              <w:t>(OB4.1.SB1</w:t>
            </w:r>
            <w:proofErr w:type="gramStart"/>
            <w:r w:rsidR="00BD1200" w:rsidRPr="00DD0906">
              <w:rPr>
                <w:rStyle w:val="Gl"/>
                <w:rFonts w:ascii="Times New Roman" w:eastAsiaTheme="majorEastAsia" w:hAnsi="Times New Roman" w:cs="Times New Roman"/>
                <w:b w:val="0"/>
                <w:bCs w:val="0"/>
                <w:color w:val="212529"/>
                <w:sz w:val="20"/>
                <w:szCs w:val="20"/>
              </w:rPr>
              <w:t>.,</w:t>
            </w:r>
            <w:proofErr w:type="gramEnd"/>
            <w:r w:rsidR="00BD1200" w:rsidRPr="00DD0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1200" w:rsidRPr="00DD0906">
              <w:rPr>
                <w:rStyle w:val="Gl"/>
                <w:rFonts w:ascii="Times New Roman" w:eastAsiaTheme="majorEastAsia" w:hAnsi="Times New Roman" w:cs="Times New Roman"/>
                <w:b w:val="0"/>
                <w:bCs w:val="0"/>
                <w:color w:val="212529"/>
                <w:sz w:val="20"/>
                <w:szCs w:val="20"/>
              </w:rPr>
              <w:t>OB4.1.SB2.,</w:t>
            </w:r>
            <w:r w:rsidR="00BD1200" w:rsidRPr="00DD0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1200" w:rsidRPr="00DD0906">
              <w:rPr>
                <w:rStyle w:val="Gl"/>
                <w:rFonts w:ascii="Times New Roman" w:eastAsiaTheme="majorEastAsia" w:hAnsi="Times New Roman" w:cs="Times New Roman"/>
                <w:b w:val="0"/>
                <w:bCs w:val="0"/>
                <w:color w:val="212529"/>
                <w:sz w:val="20"/>
                <w:szCs w:val="20"/>
              </w:rPr>
              <w:t>HSAB.10.</w:t>
            </w:r>
            <w:r w:rsidR="006D1269" w:rsidRPr="00DD0906">
              <w:rPr>
                <w:rStyle w:val="Gl"/>
                <w:rFonts w:ascii="Times New Roman" w:eastAsiaTheme="majorEastAsia" w:hAnsi="Times New Roman" w:cs="Times New Roman"/>
                <w:b w:val="0"/>
                <w:bCs w:val="0"/>
                <w:color w:val="212529"/>
                <w:sz w:val="20"/>
                <w:szCs w:val="20"/>
              </w:rPr>
              <w:t>a.</w:t>
            </w:r>
            <w:r w:rsidR="006D1269" w:rsidRPr="00DD0906">
              <w:rPr>
                <w:rStyle w:val="Gl"/>
                <w:rFonts w:ascii="Times New Roman" w:eastAsiaTheme="majorEastAsia" w:hAnsi="Times New Roman" w:cs="Times New Roman"/>
                <w:color w:val="212529"/>
                <w:sz w:val="20"/>
                <w:szCs w:val="20"/>
              </w:rPr>
              <w:t>)</w:t>
            </w:r>
            <w:r w:rsidR="00F9084D" w:rsidRPr="00DD0906">
              <w:rPr>
                <w:rStyle w:val="Gl"/>
                <w:rFonts w:ascii="Times New Roman" w:eastAsiaTheme="majorEastAsia" w:hAnsi="Times New Roman" w:cs="Times New Roman"/>
                <w:color w:val="212529"/>
                <w:sz w:val="20"/>
                <w:szCs w:val="20"/>
              </w:rPr>
              <w:t xml:space="preserve"> </w:t>
            </w:r>
          </w:p>
          <w:p w14:paraId="1FA3626C" w14:textId="77777777" w:rsidR="0019772C" w:rsidRPr="00DD0906" w:rsidRDefault="0019772C" w:rsidP="009305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15E56" w14:textId="24AA6DC0" w:rsidR="002B2FCE" w:rsidRPr="00DD0906" w:rsidRDefault="002B2FCE" w:rsidP="00930502">
            <w:pPr>
              <w:pStyle w:val="NormalWeb"/>
              <w:spacing w:before="0" w:beforeAutospacing="0" w:line="360" w:lineRule="auto"/>
              <w:rPr>
                <w:rFonts w:eastAsiaTheme="majorEastAsia"/>
                <w:b/>
                <w:bCs/>
                <w:color w:val="212529"/>
                <w:sz w:val="20"/>
                <w:szCs w:val="20"/>
              </w:rPr>
            </w:pPr>
            <w:r w:rsidRPr="00DD0906">
              <w:rPr>
                <w:rStyle w:val="Gl"/>
                <w:rFonts w:eastAsiaTheme="majorEastAsia"/>
                <w:color w:val="212529"/>
                <w:sz w:val="20"/>
                <w:szCs w:val="20"/>
              </w:rPr>
              <w:lastRenderedPageBreak/>
              <w:t>SANAT ALANI</w:t>
            </w:r>
            <w:r w:rsidR="00D72E33" w:rsidRPr="00DD0906">
              <w:rPr>
                <w:rStyle w:val="Gl"/>
                <w:rFonts w:eastAsiaTheme="majorEastAsia"/>
                <w:color w:val="212529"/>
                <w:sz w:val="20"/>
                <w:szCs w:val="20"/>
              </w:rPr>
              <w:br/>
            </w:r>
            <w:r w:rsidR="0019772C" w:rsidRPr="00DD0906">
              <w:rPr>
                <w:color w:val="212529"/>
                <w:sz w:val="20"/>
                <w:szCs w:val="20"/>
              </w:rPr>
              <w:t xml:space="preserve">Çocuklar </w:t>
            </w:r>
            <w:r w:rsidR="002E67C7" w:rsidRPr="00DD0906">
              <w:rPr>
                <w:color w:val="212529"/>
                <w:sz w:val="20"/>
                <w:szCs w:val="20"/>
              </w:rPr>
              <w:t xml:space="preserve">sanat merkezindeki materyallerle </w:t>
            </w:r>
            <w:r w:rsidR="00D2390D" w:rsidRPr="00DD0906">
              <w:rPr>
                <w:color w:val="212529"/>
                <w:sz w:val="20"/>
                <w:szCs w:val="20"/>
              </w:rPr>
              <w:t xml:space="preserve">serbest zamanlarda istedikleri ürünü tasarlayıp ürün ortaya koyabilirler. Etkinlik içinde </w:t>
            </w:r>
            <w:r w:rsidR="00164E1E" w:rsidRPr="00DD0906">
              <w:rPr>
                <w:color w:val="212529"/>
                <w:sz w:val="20"/>
                <w:szCs w:val="20"/>
              </w:rPr>
              <w:t xml:space="preserve">uygulanacak sanat etkinliklerine yönelik </w:t>
            </w:r>
            <w:r w:rsidR="005C3DCF" w:rsidRPr="00DD0906">
              <w:rPr>
                <w:color w:val="212529"/>
                <w:sz w:val="20"/>
                <w:szCs w:val="20"/>
              </w:rPr>
              <w:t xml:space="preserve">farklı materyaller seçip </w:t>
            </w:r>
            <w:r w:rsidR="00456DC3" w:rsidRPr="00DD0906">
              <w:rPr>
                <w:color w:val="212529"/>
                <w:sz w:val="20"/>
                <w:szCs w:val="20"/>
              </w:rPr>
              <w:t xml:space="preserve">yaratıcı </w:t>
            </w:r>
            <w:r w:rsidR="00DE061A" w:rsidRPr="00DD0906">
              <w:rPr>
                <w:color w:val="212529"/>
                <w:sz w:val="20"/>
                <w:szCs w:val="20"/>
              </w:rPr>
              <w:t>ürünler</w:t>
            </w:r>
            <w:r w:rsidR="005C3DCF" w:rsidRPr="00DD0906">
              <w:rPr>
                <w:color w:val="212529"/>
                <w:sz w:val="20"/>
                <w:szCs w:val="20"/>
              </w:rPr>
              <w:t xml:space="preserve"> </w:t>
            </w:r>
            <w:r w:rsidR="00456DC3" w:rsidRPr="00DD0906">
              <w:rPr>
                <w:color w:val="212529"/>
                <w:sz w:val="20"/>
                <w:szCs w:val="20"/>
              </w:rPr>
              <w:t xml:space="preserve">oluştururlar. </w:t>
            </w:r>
            <w:r w:rsidR="0019772C" w:rsidRPr="00DD0906">
              <w:rPr>
                <w:color w:val="212529"/>
                <w:sz w:val="20"/>
                <w:szCs w:val="20"/>
              </w:rPr>
              <w:t>(</w:t>
            </w:r>
            <w:r w:rsidR="009D637D" w:rsidRPr="00DD0906">
              <w:rPr>
                <w:color w:val="212529"/>
                <w:sz w:val="20"/>
                <w:szCs w:val="20"/>
              </w:rPr>
              <w:t>E1.1</w:t>
            </w:r>
            <w:proofErr w:type="gramStart"/>
            <w:r w:rsidR="009D637D" w:rsidRPr="00DD0906">
              <w:rPr>
                <w:color w:val="212529"/>
                <w:sz w:val="20"/>
                <w:szCs w:val="20"/>
              </w:rPr>
              <w:t>.,</w:t>
            </w:r>
            <w:proofErr w:type="gramEnd"/>
            <w:r w:rsidR="009D637D" w:rsidRPr="00DD0906">
              <w:rPr>
                <w:color w:val="212529"/>
                <w:sz w:val="20"/>
                <w:szCs w:val="20"/>
              </w:rPr>
              <w:t xml:space="preserve"> </w:t>
            </w:r>
            <w:r w:rsidR="0019772C" w:rsidRPr="00DD0906">
              <w:rPr>
                <w:color w:val="212529"/>
                <w:sz w:val="20"/>
                <w:szCs w:val="20"/>
              </w:rPr>
              <w:t>E3.1., E3.2.</w:t>
            </w:r>
            <w:r w:rsidR="005C3DCF" w:rsidRPr="00DD0906">
              <w:rPr>
                <w:color w:val="212529"/>
                <w:sz w:val="20"/>
                <w:szCs w:val="20"/>
              </w:rPr>
              <w:t>, SNAB.4. a., SNAB.4. b., SNAB.4. ç., SNAB.4. d.</w:t>
            </w:r>
            <w:r w:rsidR="0019772C" w:rsidRPr="00DD0906">
              <w:rPr>
                <w:color w:val="212529"/>
                <w:sz w:val="20"/>
                <w:szCs w:val="20"/>
              </w:rPr>
              <w:t xml:space="preserve">) </w:t>
            </w:r>
            <w:r w:rsidR="0015586D" w:rsidRPr="00DD0906">
              <w:rPr>
                <w:color w:val="212529"/>
                <w:sz w:val="20"/>
                <w:szCs w:val="20"/>
              </w:rPr>
              <w:t xml:space="preserve">Drama etkinliklerinde yaratıcı performans sergilerler. Okulun ilk haftalarında tanışma oyunlarında farklı selamlaşma şekilleriyle ve kuralları canlandırmada doğaçlama etkinlikler yaparlar. </w:t>
            </w:r>
            <w:r w:rsidR="00556151" w:rsidRPr="00DD0906">
              <w:rPr>
                <w:color w:val="212529"/>
                <w:sz w:val="20"/>
                <w:szCs w:val="20"/>
              </w:rPr>
              <w:t xml:space="preserve">(SNAB.4. </w:t>
            </w:r>
            <w:r w:rsidR="00625AFA">
              <w:rPr>
                <w:color w:val="212529"/>
                <w:sz w:val="20"/>
                <w:szCs w:val="20"/>
              </w:rPr>
              <w:t>c</w:t>
            </w:r>
            <w:proofErr w:type="gramStart"/>
            <w:r w:rsidR="00556151" w:rsidRPr="00DD0906">
              <w:rPr>
                <w:color w:val="212529"/>
                <w:sz w:val="20"/>
                <w:szCs w:val="20"/>
              </w:rPr>
              <w:t>.,</w:t>
            </w:r>
            <w:proofErr w:type="gramEnd"/>
            <w:r w:rsidR="00556151" w:rsidRPr="00DD0906">
              <w:rPr>
                <w:color w:val="212529"/>
                <w:sz w:val="20"/>
                <w:szCs w:val="20"/>
              </w:rPr>
              <w:t xml:space="preserve"> E3.1., E3.2.)</w:t>
            </w:r>
          </w:p>
          <w:p w14:paraId="5445342C" w14:textId="44F2F936" w:rsidR="00DE5F4A" w:rsidRPr="00DD0906" w:rsidRDefault="002B2FCE" w:rsidP="00930502">
            <w:pPr>
              <w:spacing w:line="360" w:lineRule="auto"/>
              <w:rPr>
                <w:rStyle w:val="Gl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D0906">
              <w:rPr>
                <w:rStyle w:val="Gl"/>
                <w:rFonts w:ascii="Times New Roman" w:eastAsiaTheme="majorEastAsia" w:hAnsi="Times New Roman" w:cs="Times New Roman"/>
                <w:color w:val="212529"/>
                <w:sz w:val="20"/>
                <w:szCs w:val="20"/>
              </w:rPr>
              <w:t>MÜZİK ALANI</w:t>
            </w:r>
            <w:r w:rsidRPr="00DD090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br/>
            </w:r>
            <w:r w:rsidR="00DE6557" w:rsidRPr="00DD0906">
              <w:rPr>
                <w:rFonts w:ascii="Times New Roman" w:hAnsi="Times New Roman" w:cs="Times New Roman"/>
                <w:bCs/>
                <w:sz w:val="20"/>
                <w:szCs w:val="20"/>
              </w:rPr>
              <w:t>Çocuklar öğretmenden duy</w:t>
            </w:r>
            <w:r w:rsidR="007F1B4D" w:rsidRPr="00DD09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dukları tanışma şarkılarını </w:t>
            </w:r>
            <w:r w:rsidR="00C93F43" w:rsidRPr="00DD0906">
              <w:rPr>
                <w:rFonts w:ascii="Times New Roman" w:hAnsi="Times New Roman" w:cs="Times New Roman"/>
                <w:bCs/>
                <w:sz w:val="20"/>
                <w:szCs w:val="20"/>
              </w:rPr>
              <w:t>oyunda arkadaşlarıyla tanışırken söylerler.</w:t>
            </w:r>
            <w:r w:rsidR="00A91822" w:rsidRPr="00DD09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3E7A2B" w:rsidRPr="00DD09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Dinledikleri parmak oyunu, tekerlemeleri doğru bir şekilde telaffuz ederler. </w:t>
            </w:r>
            <w:r w:rsidR="00A91822" w:rsidRPr="00DD0906">
              <w:rPr>
                <w:rFonts w:ascii="Times New Roman" w:hAnsi="Times New Roman" w:cs="Times New Roman"/>
                <w:bCs/>
                <w:sz w:val="20"/>
                <w:szCs w:val="20"/>
              </w:rPr>
              <w:t>(MSB.2. a</w:t>
            </w:r>
            <w:proofErr w:type="gramStart"/>
            <w:r w:rsidR="00C102A8" w:rsidRPr="00DD0906">
              <w:rPr>
                <w:rFonts w:ascii="Times New Roman" w:hAnsi="Times New Roman" w:cs="Times New Roman"/>
                <w:bCs/>
                <w:sz w:val="20"/>
                <w:szCs w:val="20"/>
              </w:rPr>
              <w:t>.,</w:t>
            </w:r>
            <w:proofErr w:type="gramEnd"/>
            <w:r w:rsidR="00C102A8" w:rsidRPr="00DD09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91822" w:rsidRPr="00DD0906">
              <w:rPr>
                <w:rFonts w:ascii="Times New Roman" w:hAnsi="Times New Roman" w:cs="Times New Roman"/>
                <w:bCs/>
                <w:sz w:val="20"/>
                <w:szCs w:val="20"/>
              </w:rPr>
              <w:t>SDB2.1.SB3.G5, SDB2.1.SB3.G2.,)</w:t>
            </w:r>
            <w:r w:rsidR="00A84211" w:rsidRPr="00DD0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33E9" w:rsidRPr="00DD0906">
              <w:rPr>
                <w:rFonts w:ascii="Times New Roman" w:hAnsi="Times New Roman" w:cs="Times New Roman"/>
                <w:sz w:val="20"/>
                <w:szCs w:val="20"/>
              </w:rPr>
              <w:t xml:space="preserve">Parmak oyunları ve şarkıları grupla uyum içinde doğru bir şekilde telaffuz ederek söylerler.  </w:t>
            </w:r>
            <w:r w:rsidR="00A84211" w:rsidRPr="00DD0906">
              <w:rPr>
                <w:rFonts w:ascii="Times New Roman" w:hAnsi="Times New Roman" w:cs="Times New Roman"/>
                <w:bCs/>
                <w:sz w:val="20"/>
                <w:szCs w:val="20"/>
              </w:rPr>
              <w:t>(MSB.3.b.)</w:t>
            </w:r>
            <w:r w:rsidR="005360F2" w:rsidRPr="00DD0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33E9" w:rsidRPr="00DD0906">
              <w:rPr>
                <w:rFonts w:ascii="Times New Roman" w:hAnsi="Times New Roman" w:cs="Times New Roman"/>
                <w:sz w:val="20"/>
                <w:szCs w:val="20"/>
              </w:rPr>
              <w:t xml:space="preserve">Bazı şarkıları hareketleriyle birlikte </w:t>
            </w:r>
            <w:r w:rsidR="00B9697D" w:rsidRPr="00DD0906">
              <w:rPr>
                <w:rFonts w:ascii="Times New Roman" w:hAnsi="Times New Roman" w:cs="Times New Roman"/>
                <w:sz w:val="20"/>
                <w:szCs w:val="20"/>
              </w:rPr>
              <w:t>söylerler.</w:t>
            </w:r>
            <w:r w:rsidR="005360F2" w:rsidRPr="00DD09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(MHB.3. b.)</w:t>
            </w:r>
            <w:r w:rsidR="00B21319" w:rsidRPr="00DD09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9697D" w:rsidRPr="00DD0906">
              <w:rPr>
                <w:rFonts w:ascii="Times New Roman" w:hAnsi="Times New Roman" w:cs="Times New Roman"/>
                <w:sz w:val="20"/>
                <w:szCs w:val="20"/>
              </w:rPr>
              <w:t xml:space="preserve">Oyunda bazı hayvan seslerini ve doğadaki sesleri </w:t>
            </w:r>
            <w:r w:rsidR="00C12562" w:rsidRPr="00DD0906">
              <w:rPr>
                <w:rFonts w:ascii="Times New Roman" w:hAnsi="Times New Roman" w:cs="Times New Roman"/>
                <w:sz w:val="20"/>
                <w:szCs w:val="20"/>
              </w:rPr>
              <w:t xml:space="preserve">taklit ederler. </w:t>
            </w:r>
            <w:r w:rsidR="00E401FF" w:rsidRPr="00DD0906">
              <w:rPr>
                <w:rFonts w:ascii="Times New Roman" w:hAnsi="Times New Roman" w:cs="Times New Roman"/>
                <w:sz w:val="20"/>
                <w:szCs w:val="20"/>
              </w:rPr>
              <w:t>(MSB.1.b</w:t>
            </w:r>
            <w:proofErr w:type="gramStart"/>
            <w:r w:rsidR="00E401FF" w:rsidRPr="00DD0906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="00B9697D" w:rsidRPr="00DD0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01FF" w:rsidRPr="00DD090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E1.5.</w:t>
            </w:r>
            <w:r w:rsidR="00E401FF" w:rsidRPr="00DD090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21319" w:rsidRPr="00DD0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2562" w:rsidRPr="00DD09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Grupla uyum içinde </w:t>
            </w:r>
            <w:r w:rsidR="00F644CE" w:rsidRPr="00DD09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öğretmenin sunmuş olduğu materyalin hareketlerine uygun bedenle ritim hareketleri yaparlar. </w:t>
            </w:r>
            <w:r w:rsidR="002F5B60" w:rsidRPr="00DD09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(MHB.3. </w:t>
            </w:r>
            <w:r w:rsidR="00E96DEE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proofErr w:type="gramStart"/>
            <w:r w:rsidR="00E96DEE">
              <w:rPr>
                <w:rFonts w:ascii="Times New Roman" w:hAnsi="Times New Roman" w:cs="Times New Roman"/>
                <w:bCs/>
                <w:sz w:val="20"/>
                <w:szCs w:val="20"/>
              </w:rPr>
              <w:t>.,</w:t>
            </w:r>
            <w:proofErr w:type="gramEnd"/>
            <w:r w:rsidR="00E96D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MHB.3.b., </w:t>
            </w:r>
            <w:r w:rsidR="002F5B60" w:rsidRPr="00DD0906">
              <w:rPr>
                <w:rFonts w:ascii="Times New Roman" w:hAnsi="Times New Roman" w:cs="Times New Roman"/>
                <w:bCs/>
                <w:sz w:val="20"/>
                <w:szCs w:val="20"/>
              </w:rPr>
              <w:t>E3.1.)</w:t>
            </w:r>
            <w:r w:rsidR="00DD57CD" w:rsidRPr="00DD0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3F0C2E3" w14:textId="3ED3B58C" w:rsidR="00050F15" w:rsidRPr="00DD0906" w:rsidRDefault="00050F15" w:rsidP="00930502">
            <w:pPr>
              <w:pStyle w:val="NormalWeb"/>
              <w:spacing w:before="0" w:beforeAutospacing="0" w:line="360" w:lineRule="auto"/>
              <w:rPr>
                <w:bCs/>
                <w:sz w:val="20"/>
                <w:szCs w:val="20"/>
              </w:rPr>
            </w:pPr>
          </w:p>
        </w:tc>
      </w:tr>
      <w:tr w:rsidR="00050F15" w:rsidRPr="00DD0906" w14:paraId="1C1E74B7" w14:textId="77777777" w:rsidTr="000C2F66">
        <w:trPr>
          <w:trHeight w:val="567"/>
        </w:trPr>
        <w:tc>
          <w:tcPr>
            <w:tcW w:w="9062" w:type="dxa"/>
            <w:gridSpan w:val="2"/>
          </w:tcPr>
          <w:p w14:paraId="315EC7A9" w14:textId="77777777" w:rsidR="00050F15" w:rsidRPr="00DD0906" w:rsidRDefault="00050F15" w:rsidP="009305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9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3CD"/>
              </w:rPr>
              <w:lastRenderedPageBreak/>
              <w:t xml:space="preserve"> </w:t>
            </w:r>
            <w:r w:rsidRPr="00DD09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3CD"/>
              </w:rPr>
              <w:t xml:space="preserve"> </w:t>
            </w:r>
            <w:r w:rsidRPr="00DD09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3CD"/>
              </w:rPr>
              <w:t>Farklılaştırma</w:t>
            </w:r>
          </w:p>
        </w:tc>
      </w:tr>
      <w:tr w:rsidR="00050F15" w:rsidRPr="00DD0906" w14:paraId="7F25BB3D" w14:textId="77777777" w:rsidTr="00CC54F7">
        <w:trPr>
          <w:trHeight w:val="1134"/>
        </w:trPr>
        <w:tc>
          <w:tcPr>
            <w:tcW w:w="1271" w:type="dxa"/>
          </w:tcPr>
          <w:p w14:paraId="57704D8C" w14:textId="77777777" w:rsidR="00050F15" w:rsidRPr="00DD0906" w:rsidRDefault="00050F15" w:rsidP="009305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9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Zenginleştirme</w:t>
            </w:r>
          </w:p>
        </w:tc>
        <w:tc>
          <w:tcPr>
            <w:tcW w:w="7791" w:type="dxa"/>
          </w:tcPr>
          <w:p w14:paraId="0A5BCF20" w14:textId="524FECF1" w:rsidR="00050F15" w:rsidRPr="00DD0906" w:rsidRDefault="00793950" w:rsidP="009305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Etkinliklerde ö</w:t>
            </w:r>
            <w:r w:rsidRPr="00D72E33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ğrenme çıktıları, içerik, süreç, ürün ve öğrenme ortamı bağlamında ayrı ayrı desteklenerek beceri öğrenme potansiyelleri en üst düzeye çıkarılmaya çalışılır.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Çocukların meraklarını destekleyip araştırmalarına fırsat sunularak derinlemesine öğrenme sağlanır. Yapboz, parça bütün etkinliklerinde parça sayıları artırılır.</w:t>
            </w:r>
          </w:p>
        </w:tc>
      </w:tr>
      <w:tr w:rsidR="00050F15" w:rsidRPr="00DD0906" w14:paraId="5ADA3ED8" w14:textId="77777777" w:rsidTr="00CC54F7">
        <w:trPr>
          <w:trHeight w:val="1134"/>
        </w:trPr>
        <w:tc>
          <w:tcPr>
            <w:tcW w:w="1271" w:type="dxa"/>
          </w:tcPr>
          <w:p w14:paraId="658D1156" w14:textId="77777777" w:rsidR="00050F15" w:rsidRPr="00DD0906" w:rsidRDefault="00050F15" w:rsidP="009305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9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Destekleme</w:t>
            </w:r>
          </w:p>
        </w:tc>
        <w:tc>
          <w:tcPr>
            <w:tcW w:w="7791" w:type="dxa"/>
          </w:tcPr>
          <w:p w14:paraId="6FDF0BF2" w14:textId="400906CE" w:rsidR="00050F15" w:rsidRPr="00DD0906" w:rsidRDefault="00793950" w:rsidP="009305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E33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Çocukların bireysel öğrenme stilleri, hızları ve yetenek seviyeleri göz önünde bulundur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ul</w:t>
            </w:r>
            <w:r w:rsidRPr="00D72E33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arak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etkinlikler düzenlenir. </w:t>
            </w:r>
            <w:r w:rsidRPr="00D72E33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Okulun ilk haftalarındaki tanışma oyunlarında çocuklara özgüvenlerinin gelişmesi için bireysel destek verilir</w:t>
            </w:r>
            <w:r w:rsidRPr="00D72E33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Türkçe alan becerisinde okuduğunu anlama etkinliklerinde etkileşimli kitap okumadan yararlanılarak çocuklara fırsat verilir. </w:t>
            </w:r>
            <w:r w:rsidRPr="00D72E33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Dikkat ve görsel algılama, matematik etkinlikleri daha basit düzeyde hazırlanıp bireysel farklılıklara uygun şekilde hazırlanır.</w:t>
            </w:r>
          </w:p>
        </w:tc>
      </w:tr>
      <w:tr w:rsidR="00050F15" w:rsidRPr="00DD0906" w14:paraId="3987DC67" w14:textId="77777777" w:rsidTr="00CC54F7">
        <w:trPr>
          <w:trHeight w:val="1134"/>
        </w:trPr>
        <w:tc>
          <w:tcPr>
            <w:tcW w:w="1271" w:type="dxa"/>
          </w:tcPr>
          <w:p w14:paraId="01A9CF19" w14:textId="77777777" w:rsidR="00050F15" w:rsidRPr="00DD0906" w:rsidRDefault="00050F15" w:rsidP="009305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9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Aile/Toplum Katılımı</w:t>
            </w:r>
          </w:p>
        </w:tc>
        <w:tc>
          <w:tcPr>
            <w:tcW w:w="7791" w:type="dxa"/>
          </w:tcPr>
          <w:p w14:paraId="6F4EB522" w14:textId="2E4E44CF" w:rsidR="00122A85" w:rsidRPr="00E96DEE" w:rsidRDefault="00E96DEE" w:rsidP="00E96DEE">
            <w:pPr>
              <w:pStyle w:val="NormalWeb"/>
              <w:spacing w:before="0" w:beforeAutospacing="0" w:line="360" w:lineRule="auto"/>
              <w:jc w:val="both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D72E33">
              <w:rPr>
                <w:color w:val="212529"/>
                <w:sz w:val="20"/>
                <w:szCs w:val="20"/>
                <w:shd w:val="clear" w:color="auto" w:fill="FFFFFF"/>
              </w:rPr>
              <w:t xml:space="preserve">Çocuğun okula uyumunda ailelere ve çocuklara bilgi vermek amaçlı </w:t>
            </w:r>
            <w:r w:rsidRPr="00D72E33">
              <w:rPr>
                <w:rStyle w:val="Gl"/>
                <w:rFonts w:eastAsiaTheme="majorEastAsia"/>
                <w:color w:val="212529"/>
                <w:sz w:val="20"/>
                <w:szCs w:val="20"/>
                <w:shd w:val="clear" w:color="auto" w:fill="FFFFFF"/>
              </w:rPr>
              <w:t xml:space="preserve">“Sene Başı Tanışma Toplantısı” </w:t>
            </w:r>
            <w:r w:rsidRPr="00D72E33">
              <w:rPr>
                <w:rStyle w:val="Gl"/>
                <w:rFonts w:eastAsiaTheme="majorEastAsia"/>
                <w:b w:val="0"/>
                <w:bCs w:val="0"/>
                <w:color w:val="212529"/>
                <w:sz w:val="20"/>
                <w:szCs w:val="20"/>
                <w:shd w:val="clear" w:color="auto" w:fill="FFFFFF"/>
              </w:rPr>
              <w:t>yapılır.</w:t>
            </w:r>
            <w:r w:rsidRPr="00D72E33">
              <w:rPr>
                <w:color w:val="212529"/>
                <w:sz w:val="20"/>
                <w:szCs w:val="20"/>
                <w:shd w:val="clear" w:color="auto" w:fill="FFFFFF"/>
              </w:rPr>
              <w:t xml:space="preserve"> Ailelere yönelik </w:t>
            </w:r>
            <w:r w:rsidRPr="00D72E33">
              <w:rPr>
                <w:rStyle w:val="Gl"/>
                <w:rFonts w:eastAsiaTheme="majorEastAsia"/>
                <w:color w:val="212529"/>
                <w:sz w:val="20"/>
                <w:szCs w:val="20"/>
                <w:shd w:val="clear" w:color="auto" w:fill="FFFFFF"/>
              </w:rPr>
              <w:t>“okul tanıtımı”</w:t>
            </w:r>
            <w:r w:rsidRPr="00D72E33">
              <w:rPr>
                <w:color w:val="212529"/>
                <w:sz w:val="20"/>
                <w:szCs w:val="20"/>
                <w:shd w:val="clear" w:color="auto" w:fill="FFFFFF"/>
              </w:rPr>
              <w:t> gibi uyum çalışmaları yapılır. Ailelere yönelik çocuğun okula uyumu konusunda</w:t>
            </w:r>
            <w:r w:rsidRPr="00D72E33">
              <w:rPr>
                <w:rStyle w:val="Gl"/>
                <w:rFonts w:eastAsiaTheme="majorEastAsia"/>
                <w:color w:val="212529"/>
                <w:sz w:val="20"/>
                <w:szCs w:val="20"/>
                <w:shd w:val="clear" w:color="auto" w:fill="FFFFFF"/>
              </w:rPr>
              <w:t> “kitapçık”</w:t>
            </w:r>
            <w:r w:rsidRPr="00D72E33">
              <w:rPr>
                <w:color w:val="212529"/>
                <w:sz w:val="20"/>
                <w:szCs w:val="20"/>
                <w:shd w:val="clear" w:color="auto" w:fill="FFFFFF"/>
              </w:rPr>
              <w:t> hazırlanır. Ayrıca ailelerin çocuk gelişimi ve eğitimi konusunda öncelikli olarak ihtiyaç duydukları konuda eğitim toplantısı planlamak için ailelere </w:t>
            </w:r>
            <w:r w:rsidRPr="00D72E33">
              <w:rPr>
                <w:rStyle w:val="Gl"/>
                <w:rFonts w:eastAsiaTheme="majorEastAsia"/>
                <w:color w:val="212529"/>
                <w:sz w:val="20"/>
                <w:szCs w:val="20"/>
                <w:shd w:val="clear" w:color="auto" w:fill="FFFFFF"/>
              </w:rPr>
              <w:t>“Aile Eğitimi İhtiyaç Belirleme Formu”</w:t>
            </w:r>
            <w:r w:rsidRPr="00D72E33">
              <w:rPr>
                <w:color w:val="212529"/>
                <w:sz w:val="20"/>
                <w:szCs w:val="20"/>
                <w:shd w:val="clear" w:color="auto" w:fill="FFFFFF"/>
              </w:rPr>
              <w:t> verilir. İlerleyen aylarda yapılacak aile katılımı çalışmalarına yönelik bilgi almak amaçlı </w:t>
            </w:r>
            <w:r w:rsidRPr="00D72E33">
              <w:rPr>
                <w:rStyle w:val="Gl"/>
                <w:rFonts w:eastAsiaTheme="majorEastAsia"/>
                <w:color w:val="212529"/>
                <w:sz w:val="20"/>
                <w:szCs w:val="20"/>
                <w:shd w:val="clear" w:color="auto" w:fill="FFFFFF"/>
              </w:rPr>
              <w:t>“Aile Katılımı Tercih Formu”</w:t>
            </w:r>
            <w:r w:rsidRPr="00D72E33">
              <w:rPr>
                <w:color w:val="212529"/>
                <w:sz w:val="20"/>
                <w:szCs w:val="20"/>
                <w:shd w:val="clear" w:color="auto" w:fill="FFFFFF"/>
              </w:rPr>
              <w:t xml:space="preserve"> gönderilerek planlama yapılır. </w:t>
            </w:r>
            <w:r w:rsidRPr="00D72E33">
              <w:rPr>
                <w:rStyle w:val="Gl"/>
                <w:rFonts w:eastAsiaTheme="majorEastAsia"/>
                <w:color w:val="212529"/>
                <w:sz w:val="20"/>
                <w:szCs w:val="20"/>
                <w:shd w:val="clear" w:color="auto" w:fill="FFFFFF"/>
              </w:rPr>
              <w:t>“Toplum katılımı”</w:t>
            </w:r>
            <w:r w:rsidRPr="00D72E33">
              <w:rPr>
                <w:color w:val="212529"/>
                <w:sz w:val="20"/>
                <w:szCs w:val="20"/>
                <w:shd w:val="clear" w:color="auto" w:fill="FFFFFF"/>
              </w:rPr>
              <w:t xml:space="preserve"> için bu ayda temizlik değeri kapsamında ailelerle çalışmalar yapılır. Temizlik değeri için aileler ve çocuklardan </w:t>
            </w:r>
            <w:r w:rsidRPr="00D72E33">
              <w:rPr>
                <w:color w:val="212529"/>
                <w:sz w:val="20"/>
                <w:szCs w:val="20"/>
              </w:rPr>
              <w:t xml:space="preserve">çöplerin yere atılmaması ve ellerin güzelce yıkanması için afişler hazırlanması istenir. </w:t>
            </w:r>
          </w:p>
        </w:tc>
      </w:tr>
    </w:tbl>
    <w:p w14:paraId="42CD96BE" w14:textId="3606D613" w:rsidR="00504A4A" w:rsidRPr="00DD0906" w:rsidRDefault="00504A4A" w:rsidP="00930502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504A4A" w:rsidRPr="00DD0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-Light">
    <w:altName w:val="Barlow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E5"/>
    <w:rsid w:val="000012C6"/>
    <w:rsid w:val="00005E94"/>
    <w:rsid w:val="00011258"/>
    <w:rsid w:val="00014585"/>
    <w:rsid w:val="00014A49"/>
    <w:rsid w:val="00016625"/>
    <w:rsid w:val="00034AEE"/>
    <w:rsid w:val="00041EE5"/>
    <w:rsid w:val="00050F15"/>
    <w:rsid w:val="000510FF"/>
    <w:rsid w:val="0005124D"/>
    <w:rsid w:val="00054F53"/>
    <w:rsid w:val="00056CE9"/>
    <w:rsid w:val="000720CC"/>
    <w:rsid w:val="000756C0"/>
    <w:rsid w:val="00075766"/>
    <w:rsid w:val="00081603"/>
    <w:rsid w:val="0008437F"/>
    <w:rsid w:val="00091F7A"/>
    <w:rsid w:val="00093AEF"/>
    <w:rsid w:val="000A6517"/>
    <w:rsid w:val="000B11D5"/>
    <w:rsid w:val="000B1D01"/>
    <w:rsid w:val="000C7FD5"/>
    <w:rsid w:val="000E28D0"/>
    <w:rsid w:val="000F2998"/>
    <w:rsid w:val="0010187B"/>
    <w:rsid w:val="0011684A"/>
    <w:rsid w:val="00117F93"/>
    <w:rsid w:val="00120660"/>
    <w:rsid w:val="00122A85"/>
    <w:rsid w:val="00122E35"/>
    <w:rsid w:val="00123BA9"/>
    <w:rsid w:val="00131939"/>
    <w:rsid w:val="00136A5E"/>
    <w:rsid w:val="00137832"/>
    <w:rsid w:val="00142EA7"/>
    <w:rsid w:val="00153A76"/>
    <w:rsid w:val="0015586D"/>
    <w:rsid w:val="00163A5D"/>
    <w:rsid w:val="00163CAA"/>
    <w:rsid w:val="00164E1E"/>
    <w:rsid w:val="00166C9A"/>
    <w:rsid w:val="00175A07"/>
    <w:rsid w:val="00181B47"/>
    <w:rsid w:val="00192C2A"/>
    <w:rsid w:val="001947E2"/>
    <w:rsid w:val="0019772C"/>
    <w:rsid w:val="001B3DF5"/>
    <w:rsid w:val="001B4B70"/>
    <w:rsid w:val="001C6023"/>
    <w:rsid w:val="001D741E"/>
    <w:rsid w:val="001E528F"/>
    <w:rsid w:val="001F4664"/>
    <w:rsid w:val="001F4F05"/>
    <w:rsid w:val="001F5806"/>
    <w:rsid w:val="00207F2C"/>
    <w:rsid w:val="00211262"/>
    <w:rsid w:val="00226A86"/>
    <w:rsid w:val="00231EB9"/>
    <w:rsid w:val="00260A89"/>
    <w:rsid w:val="00261CE2"/>
    <w:rsid w:val="0026528C"/>
    <w:rsid w:val="002668BB"/>
    <w:rsid w:val="002671C7"/>
    <w:rsid w:val="00275B80"/>
    <w:rsid w:val="002A3B63"/>
    <w:rsid w:val="002B2FCE"/>
    <w:rsid w:val="002B43B2"/>
    <w:rsid w:val="002D0918"/>
    <w:rsid w:val="002D5323"/>
    <w:rsid w:val="002E1C14"/>
    <w:rsid w:val="002E67C7"/>
    <w:rsid w:val="002E79CE"/>
    <w:rsid w:val="002F47A6"/>
    <w:rsid w:val="002F5B60"/>
    <w:rsid w:val="003121C1"/>
    <w:rsid w:val="0032133C"/>
    <w:rsid w:val="003247D4"/>
    <w:rsid w:val="0033086B"/>
    <w:rsid w:val="00331717"/>
    <w:rsid w:val="00332D5F"/>
    <w:rsid w:val="003537F4"/>
    <w:rsid w:val="00356126"/>
    <w:rsid w:val="00363DCF"/>
    <w:rsid w:val="00376095"/>
    <w:rsid w:val="00377A65"/>
    <w:rsid w:val="003801C9"/>
    <w:rsid w:val="0038063F"/>
    <w:rsid w:val="00392F18"/>
    <w:rsid w:val="003A21FC"/>
    <w:rsid w:val="003A4542"/>
    <w:rsid w:val="003A4C84"/>
    <w:rsid w:val="003B2298"/>
    <w:rsid w:val="003B3F40"/>
    <w:rsid w:val="003B5484"/>
    <w:rsid w:val="003B7B44"/>
    <w:rsid w:val="003C1CEF"/>
    <w:rsid w:val="003C4838"/>
    <w:rsid w:val="003D3A69"/>
    <w:rsid w:val="003D5F48"/>
    <w:rsid w:val="003E22CE"/>
    <w:rsid w:val="003E7A2B"/>
    <w:rsid w:val="003F0AF1"/>
    <w:rsid w:val="003F343F"/>
    <w:rsid w:val="003F6A2C"/>
    <w:rsid w:val="004006AA"/>
    <w:rsid w:val="004035C8"/>
    <w:rsid w:val="00404EB1"/>
    <w:rsid w:val="00417FA7"/>
    <w:rsid w:val="00427A52"/>
    <w:rsid w:val="00444F9B"/>
    <w:rsid w:val="00456DC3"/>
    <w:rsid w:val="00460EF6"/>
    <w:rsid w:val="004715ED"/>
    <w:rsid w:val="00471F76"/>
    <w:rsid w:val="00487B8F"/>
    <w:rsid w:val="00490C3C"/>
    <w:rsid w:val="00491E00"/>
    <w:rsid w:val="00491E41"/>
    <w:rsid w:val="004A6D0C"/>
    <w:rsid w:val="004C7D41"/>
    <w:rsid w:val="004D2F54"/>
    <w:rsid w:val="004F38E0"/>
    <w:rsid w:val="004F4D25"/>
    <w:rsid w:val="00504A4A"/>
    <w:rsid w:val="005113EF"/>
    <w:rsid w:val="005152F5"/>
    <w:rsid w:val="00517D4E"/>
    <w:rsid w:val="005233B2"/>
    <w:rsid w:val="0052603F"/>
    <w:rsid w:val="005309DF"/>
    <w:rsid w:val="005360F2"/>
    <w:rsid w:val="0054153F"/>
    <w:rsid w:val="00544780"/>
    <w:rsid w:val="00544E19"/>
    <w:rsid w:val="00556151"/>
    <w:rsid w:val="00556713"/>
    <w:rsid w:val="005626CD"/>
    <w:rsid w:val="00576737"/>
    <w:rsid w:val="00585103"/>
    <w:rsid w:val="005917E5"/>
    <w:rsid w:val="005A137B"/>
    <w:rsid w:val="005A2D49"/>
    <w:rsid w:val="005A3139"/>
    <w:rsid w:val="005C3DCF"/>
    <w:rsid w:val="005C61C3"/>
    <w:rsid w:val="005E1CCB"/>
    <w:rsid w:val="005E5EC7"/>
    <w:rsid w:val="005E7E7A"/>
    <w:rsid w:val="005F1FE6"/>
    <w:rsid w:val="005F4B2D"/>
    <w:rsid w:val="005F686F"/>
    <w:rsid w:val="0060140F"/>
    <w:rsid w:val="00602852"/>
    <w:rsid w:val="006057A3"/>
    <w:rsid w:val="006127C4"/>
    <w:rsid w:val="00620E92"/>
    <w:rsid w:val="00624264"/>
    <w:rsid w:val="00624F8C"/>
    <w:rsid w:val="00625AFA"/>
    <w:rsid w:val="00630354"/>
    <w:rsid w:val="00630D0A"/>
    <w:rsid w:val="00632963"/>
    <w:rsid w:val="006340B1"/>
    <w:rsid w:val="006540B9"/>
    <w:rsid w:val="00656CAF"/>
    <w:rsid w:val="00660100"/>
    <w:rsid w:val="00663DA1"/>
    <w:rsid w:val="006644F6"/>
    <w:rsid w:val="00664787"/>
    <w:rsid w:val="0067052A"/>
    <w:rsid w:val="006833C2"/>
    <w:rsid w:val="00695DE5"/>
    <w:rsid w:val="006A1100"/>
    <w:rsid w:val="006A57B5"/>
    <w:rsid w:val="006A62CA"/>
    <w:rsid w:val="006B286E"/>
    <w:rsid w:val="006B5883"/>
    <w:rsid w:val="006B7796"/>
    <w:rsid w:val="006C645E"/>
    <w:rsid w:val="006C7B6E"/>
    <w:rsid w:val="006D1269"/>
    <w:rsid w:val="006D33E9"/>
    <w:rsid w:val="006D5BE4"/>
    <w:rsid w:val="006E03A1"/>
    <w:rsid w:val="006E342D"/>
    <w:rsid w:val="006F3A30"/>
    <w:rsid w:val="007007FA"/>
    <w:rsid w:val="00703860"/>
    <w:rsid w:val="00707C43"/>
    <w:rsid w:val="00710D4F"/>
    <w:rsid w:val="00721F32"/>
    <w:rsid w:val="00723FFF"/>
    <w:rsid w:val="00733718"/>
    <w:rsid w:val="00743452"/>
    <w:rsid w:val="007440C4"/>
    <w:rsid w:val="00751458"/>
    <w:rsid w:val="007643CE"/>
    <w:rsid w:val="007657C0"/>
    <w:rsid w:val="00782D65"/>
    <w:rsid w:val="00793950"/>
    <w:rsid w:val="00797A14"/>
    <w:rsid w:val="007A3B77"/>
    <w:rsid w:val="007A518A"/>
    <w:rsid w:val="007A6456"/>
    <w:rsid w:val="007A6457"/>
    <w:rsid w:val="007A7F9B"/>
    <w:rsid w:val="007B1F0B"/>
    <w:rsid w:val="007C11E5"/>
    <w:rsid w:val="007D0572"/>
    <w:rsid w:val="007D2AB4"/>
    <w:rsid w:val="007E1BB3"/>
    <w:rsid w:val="007E2DB0"/>
    <w:rsid w:val="007F1B4D"/>
    <w:rsid w:val="007F427C"/>
    <w:rsid w:val="00803DE6"/>
    <w:rsid w:val="00812C94"/>
    <w:rsid w:val="00827458"/>
    <w:rsid w:val="008303BC"/>
    <w:rsid w:val="008341DD"/>
    <w:rsid w:val="00834E3D"/>
    <w:rsid w:val="00834F6C"/>
    <w:rsid w:val="00857140"/>
    <w:rsid w:val="00857505"/>
    <w:rsid w:val="008816B1"/>
    <w:rsid w:val="008860F6"/>
    <w:rsid w:val="00886D8A"/>
    <w:rsid w:val="00890BBA"/>
    <w:rsid w:val="0089699E"/>
    <w:rsid w:val="008A6484"/>
    <w:rsid w:val="008A7175"/>
    <w:rsid w:val="008B3457"/>
    <w:rsid w:val="008B4C01"/>
    <w:rsid w:val="008B7940"/>
    <w:rsid w:val="008C2F8B"/>
    <w:rsid w:val="008E26AF"/>
    <w:rsid w:val="008E5359"/>
    <w:rsid w:val="0090358C"/>
    <w:rsid w:val="00904ED9"/>
    <w:rsid w:val="00906130"/>
    <w:rsid w:val="009130CF"/>
    <w:rsid w:val="00914006"/>
    <w:rsid w:val="00930502"/>
    <w:rsid w:val="0093464A"/>
    <w:rsid w:val="0094024E"/>
    <w:rsid w:val="0094763D"/>
    <w:rsid w:val="00950BFC"/>
    <w:rsid w:val="00967775"/>
    <w:rsid w:val="00967AB1"/>
    <w:rsid w:val="0097477B"/>
    <w:rsid w:val="009749A5"/>
    <w:rsid w:val="00975298"/>
    <w:rsid w:val="0097742A"/>
    <w:rsid w:val="0097765E"/>
    <w:rsid w:val="0097781B"/>
    <w:rsid w:val="009B0C2C"/>
    <w:rsid w:val="009B3A3B"/>
    <w:rsid w:val="009C0849"/>
    <w:rsid w:val="009C4E8F"/>
    <w:rsid w:val="009D38BF"/>
    <w:rsid w:val="009D637D"/>
    <w:rsid w:val="009E34C7"/>
    <w:rsid w:val="009E52E4"/>
    <w:rsid w:val="009F001D"/>
    <w:rsid w:val="00A01065"/>
    <w:rsid w:val="00A07FBA"/>
    <w:rsid w:val="00A10167"/>
    <w:rsid w:val="00A13DCB"/>
    <w:rsid w:val="00A1462B"/>
    <w:rsid w:val="00A20A87"/>
    <w:rsid w:val="00A23913"/>
    <w:rsid w:val="00A249E5"/>
    <w:rsid w:val="00A24A7C"/>
    <w:rsid w:val="00A27958"/>
    <w:rsid w:val="00A327F5"/>
    <w:rsid w:val="00A34666"/>
    <w:rsid w:val="00A4122B"/>
    <w:rsid w:val="00A50359"/>
    <w:rsid w:val="00A510D4"/>
    <w:rsid w:val="00A53461"/>
    <w:rsid w:val="00A55BC6"/>
    <w:rsid w:val="00A67CC0"/>
    <w:rsid w:val="00A7130C"/>
    <w:rsid w:val="00A72870"/>
    <w:rsid w:val="00A84211"/>
    <w:rsid w:val="00A91822"/>
    <w:rsid w:val="00A919AE"/>
    <w:rsid w:val="00A956B8"/>
    <w:rsid w:val="00AA37A8"/>
    <w:rsid w:val="00AA3A41"/>
    <w:rsid w:val="00AB351A"/>
    <w:rsid w:val="00AB68F2"/>
    <w:rsid w:val="00AB7CEA"/>
    <w:rsid w:val="00AC47C3"/>
    <w:rsid w:val="00AC48AB"/>
    <w:rsid w:val="00AC48E6"/>
    <w:rsid w:val="00AD2CC5"/>
    <w:rsid w:val="00AE32FF"/>
    <w:rsid w:val="00AE7448"/>
    <w:rsid w:val="00AF3E2C"/>
    <w:rsid w:val="00B0220D"/>
    <w:rsid w:val="00B05E23"/>
    <w:rsid w:val="00B21319"/>
    <w:rsid w:val="00B21A8B"/>
    <w:rsid w:val="00B350F7"/>
    <w:rsid w:val="00B4272D"/>
    <w:rsid w:val="00B44F88"/>
    <w:rsid w:val="00B502C1"/>
    <w:rsid w:val="00B57879"/>
    <w:rsid w:val="00B63DCE"/>
    <w:rsid w:val="00B734E1"/>
    <w:rsid w:val="00B7415B"/>
    <w:rsid w:val="00B74C8E"/>
    <w:rsid w:val="00B74F4B"/>
    <w:rsid w:val="00B76407"/>
    <w:rsid w:val="00B776C8"/>
    <w:rsid w:val="00B908B9"/>
    <w:rsid w:val="00B93D14"/>
    <w:rsid w:val="00B965A7"/>
    <w:rsid w:val="00B9697D"/>
    <w:rsid w:val="00BA1F79"/>
    <w:rsid w:val="00BA7524"/>
    <w:rsid w:val="00BB01CE"/>
    <w:rsid w:val="00BB1841"/>
    <w:rsid w:val="00BB1B5D"/>
    <w:rsid w:val="00BB6279"/>
    <w:rsid w:val="00BB74AD"/>
    <w:rsid w:val="00BC2E71"/>
    <w:rsid w:val="00BD0D4A"/>
    <w:rsid w:val="00BD1200"/>
    <w:rsid w:val="00BE143C"/>
    <w:rsid w:val="00BF22A4"/>
    <w:rsid w:val="00BF4D55"/>
    <w:rsid w:val="00BF52DA"/>
    <w:rsid w:val="00BF6EA2"/>
    <w:rsid w:val="00BF7CF3"/>
    <w:rsid w:val="00C07BCE"/>
    <w:rsid w:val="00C10180"/>
    <w:rsid w:val="00C102A8"/>
    <w:rsid w:val="00C12562"/>
    <w:rsid w:val="00C206A0"/>
    <w:rsid w:val="00C24A10"/>
    <w:rsid w:val="00C30F61"/>
    <w:rsid w:val="00C349D4"/>
    <w:rsid w:val="00C432D3"/>
    <w:rsid w:val="00C44255"/>
    <w:rsid w:val="00C53FD4"/>
    <w:rsid w:val="00C55F90"/>
    <w:rsid w:val="00C73DB9"/>
    <w:rsid w:val="00C873A0"/>
    <w:rsid w:val="00C9134D"/>
    <w:rsid w:val="00C916B2"/>
    <w:rsid w:val="00C91C6A"/>
    <w:rsid w:val="00C93F43"/>
    <w:rsid w:val="00C97CBA"/>
    <w:rsid w:val="00CA1D40"/>
    <w:rsid w:val="00CB115A"/>
    <w:rsid w:val="00CB3016"/>
    <w:rsid w:val="00CB35FA"/>
    <w:rsid w:val="00CB798A"/>
    <w:rsid w:val="00CC107A"/>
    <w:rsid w:val="00CC21B6"/>
    <w:rsid w:val="00CC54F7"/>
    <w:rsid w:val="00CC6590"/>
    <w:rsid w:val="00CE0F33"/>
    <w:rsid w:val="00CE1074"/>
    <w:rsid w:val="00CE1CFA"/>
    <w:rsid w:val="00CE72C6"/>
    <w:rsid w:val="00D03B70"/>
    <w:rsid w:val="00D07FBD"/>
    <w:rsid w:val="00D15A7A"/>
    <w:rsid w:val="00D2390D"/>
    <w:rsid w:val="00D25C2F"/>
    <w:rsid w:val="00D268EC"/>
    <w:rsid w:val="00D30FED"/>
    <w:rsid w:val="00D35A4C"/>
    <w:rsid w:val="00D36ABA"/>
    <w:rsid w:val="00D45C65"/>
    <w:rsid w:val="00D5186A"/>
    <w:rsid w:val="00D56D3D"/>
    <w:rsid w:val="00D608C3"/>
    <w:rsid w:val="00D60BCE"/>
    <w:rsid w:val="00D72E33"/>
    <w:rsid w:val="00D74BB3"/>
    <w:rsid w:val="00DA1974"/>
    <w:rsid w:val="00DB4EF2"/>
    <w:rsid w:val="00DC378D"/>
    <w:rsid w:val="00DD0906"/>
    <w:rsid w:val="00DD57CD"/>
    <w:rsid w:val="00DD6916"/>
    <w:rsid w:val="00DE061A"/>
    <w:rsid w:val="00DE1429"/>
    <w:rsid w:val="00DE5F4A"/>
    <w:rsid w:val="00DE6557"/>
    <w:rsid w:val="00DF2A72"/>
    <w:rsid w:val="00DF3DA9"/>
    <w:rsid w:val="00DF64CF"/>
    <w:rsid w:val="00E01E28"/>
    <w:rsid w:val="00E02852"/>
    <w:rsid w:val="00E02DD3"/>
    <w:rsid w:val="00E058FB"/>
    <w:rsid w:val="00E10FB4"/>
    <w:rsid w:val="00E134EC"/>
    <w:rsid w:val="00E14E4B"/>
    <w:rsid w:val="00E20360"/>
    <w:rsid w:val="00E25F61"/>
    <w:rsid w:val="00E31A48"/>
    <w:rsid w:val="00E3233D"/>
    <w:rsid w:val="00E32373"/>
    <w:rsid w:val="00E33917"/>
    <w:rsid w:val="00E3541D"/>
    <w:rsid w:val="00E401FF"/>
    <w:rsid w:val="00E42F31"/>
    <w:rsid w:val="00E44080"/>
    <w:rsid w:val="00E44E4E"/>
    <w:rsid w:val="00E62700"/>
    <w:rsid w:val="00E73DA7"/>
    <w:rsid w:val="00E929E1"/>
    <w:rsid w:val="00E94E5B"/>
    <w:rsid w:val="00E96DEE"/>
    <w:rsid w:val="00EA6916"/>
    <w:rsid w:val="00EA756D"/>
    <w:rsid w:val="00EB535A"/>
    <w:rsid w:val="00EB6C24"/>
    <w:rsid w:val="00EC1D55"/>
    <w:rsid w:val="00EC2ABA"/>
    <w:rsid w:val="00EC6CF9"/>
    <w:rsid w:val="00EE4D56"/>
    <w:rsid w:val="00EE53F5"/>
    <w:rsid w:val="00EF080D"/>
    <w:rsid w:val="00EF20E0"/>
    <w:rsid w:val="00EF3785"/>
    <w:rsid w:val="00EF72C8"/>
    <w:rsid w:val="00F106A1"/>
    <w:rsid w:val="00F1117C"/>
    <w:rsid w:val="00F120D3"/>
    <w:rsid w:val="00F13E36"/>
    <w:rsid w:val="00F15CB2"/>
    <w:rsid w:val="00F23FFE"/>
    <w:rsid w:val="00F3191F"/>
    <w:rsid w:val="00F3599C"/>
    <w:rsid w:val="00F410C7"/>
    <w:rsid w:val="00F441BA"/>
    <w:rsid w:val="00F51DCC"/>
    <w:rsid w:val="00F60C41"/>
    <w:rsid w:val="00F6275A"/>
    <w:rsid w:val="00F644CE"/>
    <w:rsid w:val="00F702EF"/>
    <w:rsid w:val="00F75CFB"/>
    <w:rsid w:val="00F833C9"/>
    <w:rsid w:val="00F84EAC"/>
    <w:rsid w:val="00F8551A"/>
    <w:rsid w:val="00F9084D"/>
    <w:rsid w:val="00F938EA"/>
    <w:rsid w:val="00F974AE"/>
    <w:rsid w:val="00FA46F1"/>
    <w:rsid w:val="00FB3A63"/>
    <w:rsid w:val="00FB55E8"/>
    <w:rsid w:val="00FD2D0F"/>
    <w:rsid w:val="00FD2E04"/>
    <w:rsid w:val="00FE10FE"/>
    <w:rsid w:val="00FE181B"/>
    <w:rsid w:val="00FE2C35"/>
    <w:rsid w:val="00FE4B7B"/>
    <w:rsid w:val="00FF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70A90"/>
  <w15:chartTrackingRefBased/>
  <w15:docId w15:val="{B115CE72-2C7E-49AE-A05B-51919DEE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C1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C1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C11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C11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C11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C11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C11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C11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C11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C11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C11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C11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C11E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C11E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C11E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C11E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C11E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C11E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C1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C1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C11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C1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C1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C11E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C11E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C11E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C11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C11E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C11E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50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050F15"/>
    <w:rPr>
      <w:b/>
      <w:bCs/>
    </w:rPr>
  </w:style>
  <w:style w:type="character" w:styleId="Kpr">
    <w:name w:val="Hyperlink"/>
    <w:basedOn w:val="VarsaylanParagrafYazTipi"/>
    <w:uiPriority w:val="99"/>
    <w:unhideWhenUsed/>
    <w:rsid w:val="00050F15"/>
    <w:rPr>
      <w:color w:val="467886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E10F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2747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Kurt</dc:creator>
  <cp:keywords/>
  <dc:description/>
  <cp:lastModifiedBy>Bılgısayar</cp:lastModifiedBy>
  <cp:revision>2</cp:revision>
  <dcterms:created xsi:type="dcterms:W3CDTF">2024-09-25T10:01:00Z</dcterms:created>
  <dcterms:modified xsi:type="dcterms:W3CDTF">2024-09-25T10:01:00Z</dcterms:modified>
</cp:coreProperties>
</file>